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00129" w14:textId="667189B5" w:rsidR="005F1964" w:rsidRPr="00272A2D" w:rsidRDefault="00272A2D" w:rsidP="00272A2D">
      <w:pPr>
        <w:jc w:val="center"/>
        <w:rPr>
          <w:b/>
          <w:bCs/>
          <w:sz w:val="28"/>
          <w:szCs w:val="28"/>
          <w:u w:val="single"/>
        </w:rPr>
      </w:pPr>
      <w:r w:rsidRPr="00272A2D">
        <w:rPr>
          <w:b/>
          <w:bCs/>
          <w:sz w:val="28"/>
          <w:szCs w:val="28"/>
          <w:u w:val="single"/>
        </w:rPr>
        <w:t>Voorbereiding WG Spel Nationaal</w:t>
      </w:r>
    </w:p>
    <w:p w14:paraId="3970D320" w14:textId="77546339" w:rsidR="00272A2D" w:rsidRPr="00272A2D" w:rsidRDefault="00272A2D">
      <w:pPr>
        <w:rPr>
          <w:b/>
          <w:bCs/>
        </w:rPr>
      </w:pPr>
      <w:r w:rsidRPr="00272A2D">
        <w:rPr>
          <w:b/>
          <w:bCs/>
        </w:rPr>
        <w:t>Morsecode:</w:t>
      </w:r>
    </w:p>
    <w:p w14:paraId="7E61EA33" w14:textId="6696A021" w:rsidR="00272A2D" w:rsidRDefault="00272A2D">
      <w:r>
        <w:rPr>
          <w:noProof/>
        </w:rPr>
        <w:drawing>
          <wp:inline distT="0" distB="0" distL="0" distR="0" wp14:anchorId="263CEACE" wp14:editId="7E643C7D">
            <wp:extent cx="5760720" cy="4015740"/>
            <wp:effectExtent l="0" t="0" r="0" b="3810"/>
            <wp:docPr id="1766636593" name="Afbeelding 1" descr="Morse code Alfabet - Geocaching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se code Alfabet - Geocaching inf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4015740"/>
                    </a:xfrm>
                    <a:prstGeom prst="rect">
                      <a:avLst/>
                    </a:prstGeom>
                    <a:noFill/>
                    <a:ln>
                      <a:noFill/>
                    </a:ln>
                  </pic:spPr>
                </pic:pic>
              </a:graphicData>
            </a:graphic>
          </wp:inline>
        </w:drawing>
      </w:r>
    </w:p>
    <w:p w14:paraId="64F064F3" w14:textId="76020CD1" w:rsidR="00272A2D" w:rsidRDefault="00272A2D" w:rsidP="00272A2D">
      <w:pPr>
        <w:pStyle w:val="Lijstalinea"/>
        <w:numPr>
          <w:ilvl w:val="0"/>
          <w:numId w:val="1"/>
        </w:numPr>
      </w:pPr>
      <w:proofErr w:type="spellStart"/>
      <w:r>
        <w:t>Requiesce</w:t>
      </w:r>
      <w:proofErr w:type="spellEnd"/>
      <w:r>
        <w:t xml:space="preserve">: </w:t>
      </w:r>
    </w:p>
    <w:p w14:paraId="11FC8F7F" w14:textId="630D9654" w:rsidR="00272A2D" w:rsidRDefault="00272A2D" w:rsidP="00272A2D">
      <w:pPr>
        <w:pStyle w:val="Lijstalinea"/>
        <w:numPr>
          <w:ilvl w:val="1"/>
          <w:numId w:val="1"/>
        </w:numPr>
      </w:pPr>
      <w:r>
        <w:t>R: . - .</w:t>
      </w:r>
    </w:p>
    <w:p w14:paraId="7315D712" w14:textId="2A7796EC" w:rsidR="00272A2D" w:rsidRDefault="00272A2D" w:rsidP="00272A2D">
      <w:pPr>
        <w:pStyle w:val="Lijstalinea"/>
        <w:numPr>
          <w:ilvl w:val="1"/>
          <w:numId w:val="1"/>
        </w:numPr>
      </w:pPr>
      <w:r>
        <w:t>E: .</w:t>
      </w:r>
    </w:p>
    <w:p w14:paraId="2D3D538E" w14:textId="51FD3D17" w:rsidR="00272A2D" w:rsidRDefault="00272A2D" w:rsidP="00272A2D">
      <w:pPr>
        <w:pStyle w:val="Lijstalinea"/>
        <w:numPr>
          <w:ilvl w:val="1"/>
          <w:numId w:val="1"/>
        </w:numPr>
      </w:pPr>
      <w:r>
        <w:t>Q: - - . –</w:t>
      </w:r>
    </w:p>
    <w:p w14:paraId="7DB1A517" w14:textId="5C433242" w:rsidR="00272A2D" w:rsidRDefault="00272A2D" w:rsidP="00272A2D">
      <w:pPr>
        <w:pStyle w:val="Lijstalinea"/>
        <w:numPr>
          <w:ilvl w:val="1"/>
          <w:numId w:val="1"/>
        </w:numPr>
      </w:pPr>
      <w:r>
        <w:t>U: . . -</w:t>
      </w:r>
    </w:p>
    <w:p w14:paraId="2BC61B1A" w14:textId="67C64852" w:rsidR="00272A2D" w:rsidRDefault="00272A2D" w:rsidP="00272A2D">
      <w:pPr>
        <w:pStyle w:val="Lijstalinea"/>
        <w:numPr>
          <w:ilvl w:val="1"/>
          <w:numId w:val="1"/>
        </w:numPr>
      </w:pPr>
      <w:r>
        <w:t>I: . .</w:t>
      </w:r>
    </w:p>
    <w:p w14:paraId="45EB0CAE" w14:textId="46AA26B7" w:rsidR="00272A2D" w:rsidRDefault="00272A2D" w:rsidP="00272A2D">
      <w:pPr>
        <w:pStyle w:val="Lijstalinea"/>
        <w:numPr>
          <w:ilvl w:val="1"/>
          <w:numId w:val="1"/>
        </w:numPr>
      </w:pPr>
      <w:r>
        <w:t>E: .</w:t>
      </w:r>
    </w:p>
    <w:p w14:paraId="680C10B7" w14:textId="5BB06E40" w:rsidR="00272A2D" w:rsidRDefault="00272A2D" w:rsidP="00272A2D">
      <w:pPr>
        <w:pStyle w:val="Lijstalinea"/>
        <w:numPr>
          <w:ilvl w:val="1"/>
          <w:numId w:val="1"/>
        </w:numPr>
      </w:pPr>
      <w:r>
        <w:t>S: . . .</w:t>
      </w:r>
    </w:p>
    <w:p w14:paraId="540CC841" w14:textId="3EE94927" w:rsidR="00272A2D" w:rsidRDefault="00272A2D" w:rsidP="00272A2D">
      <w:pPr>
        <w:pStyle w:val="Lijstalinea"/>
        <w:numPr>
          <w:ilvl w:val="1"/>
          <w:numId w:val="1"/>
        </w:numPr>
      </w:pPr>
      <w:r>
        <w:t>C: - . - .</w:t>
      </w:r>
    </w:p>
    <w:p w14:paraId="494E5A38" w14:textId="653A8322" w:rsidR="00272A2D" w:rsidRDefault="00272A2D" w:rsidP="00272A2D">
      <w:pPr>
        <w:pStyle w:val="Lijstalinea"/>
        <w:numPr>
          <w:ilvl w:val="1"/>
          <w:numId w:val="1"/>
        </w:numPr>
      </w:pPr>
      <w:r>
        <w:t>E: .</w:t>
      </w:r>
    </w:p>
    <w:p w14:paraId="1002DE3B" w14:textId="0B92DEAC" w:rsidR="002C2C4A" w:rsidRDefault="002C2C4A" w:rsidP="002C2C4A">
      <w:pPr>
        <w:pStyle w:val="Lijstalinea"/>
        <w:numPr>
          <w:ilvl w:val="0"/>
          <w:numId w:val="1"/>
        </w:numPr>
      </w:pPr>
      <w:r>
        <w:t xml:space="preserve">App voor morse: </w:t>
      </w:r>
      <w:r w:rsidRPr="3B68625C">
        <w:rPr>
          <w:rFonts w:eastAsia="Arial" w:cs="Arial"/>
          <w:color w:val="000000" w:themeColor="text1"/>
        </w:rPr>
        <w:t xml:space="preserve">Morse Code </w:t>
      </w:r>
      <w:proofErr w:type="spellStart"/>
      <w:r w:rsidRPr="3B68625C">
        <w:rPr>
          <w:rFonts w:eastAsia="Arial" w:cs="Arial"/>
          <w:color w:val="000000" w:themeColor="text1"/>
        </w:rPr>
        <w:t>Torch</w:t>
      </w:r>
      <w:proofErr w:type="spellEnd"/>
    </w:p>
    <w:p w14:paraId="6F6DB4C7" w14:textId="77777777" w:rsidR="00272A2D" w:rsidRDefault="00272A2D" w:rsidP="00272A2D"/>
    <w:p w14:paraId="36771D7F" w14:textId="77777777" w:rsidR="00272A2D" w:rsidRDefault="00272A2D">
      <w:r>
        <w:br w:type="page"/>
      </w:r>
    </w:p>
    <w:p w14:paraId="19E96E71" w14:textId="1A7931C5" w:rsidR="00272A2D" w:rsidRPr="00272A2D" w:rsidRDefault="00272A2D" w:rsidP="00272A2D">
      <w:pPr>
        <w:rPr>
          <w:b/>
          <w:bCs/>
        </w:rPr>
      </w:pPr>
      <w:r w:rsidRPr="00272A2D">
        <w:rPr>
          <w:b/>
          <w:bCs/>
        </w:rPr>
        <w:lastRenderedPageBreak/>
        <w:t>Letters:</w:t>
      </w:r>
    </w:p>
    <w:p w14:paraId="50C99825" w14:textId="7C25797A" w:rsidR="00272A2D" w:rsidRPr="00272A2D" w:rsidRDefault="00272A2D" w:rsidP="00272A2D">
      <w:pPr>
        <w:rPr>
          <w:rFonts w:ascii="Algerian" w:hAnsi="Algerian"/>
          <w:sz w:val="160"/>
          <w:szCs w:val="160"/>
        </w:rPr>
      </w:pPr>
      <w:r w:rsidRPr="00272A2D">
        <w:rPr>
          <w:rFonts w:ascii="Algerian" w:hAnsi="Algerian"/>
          <w:sz w:val="160"/>
          <w:szCs w:val="160"/>
        </w:rPr>
        <w:t>D I S C E D E</w:t>
      </w:r>
    </w:p>
    <w:p w14:paraId="6B4EDA2F" w14:textId="586B9449" w:rsidR="00272A2D" w:rsidRPr="00272A2D" w:rsidRDefault="00272A2D" w:rsidP="00272A2D">
      <w:pPr>
        <w:rPr>
          <w:b/>
          <w:bCs/>
        </w:rPr>
      </w:pPr>
      <w:proofErr w:type="spellStart"/>
      <w:r w:rsidRPr="00272A2D">
        <w:rPr>
          <w:b/>
          <w:bCs/>
        </w:rPr>
        <w:t>Mastermind</w:t>
      </w:r>
      <w:proofErr w:type="spellEnd"/>
      <w:r w:rsidRPr="00272A2D">
        <w:rPr>
          <w:b/>
          <w:bCs/>
        </w:rPr>
        <w:t>:</w:t>
      </w:r>
    </w:p>
    <w:p w14:paraId="060AE24B" w14:textId="5D65B483" w:rsidR="00272A2D" w:rsidRDefault="00272A2D" w:rsidP="00272A2D">
      <w:r>
        <w:t>Groen = je hebt een woord op de juiste plaats</w:t>
      </w:r>
    </w:p>
    <w:p w14:paraId="09DE16B2" w14:textId="063DE793" w:rsidR="00272A2D" w:rsidRDefault="00272A2D" w:rsidP="00272A2D">
      <w:r>
        <w:t>Rood = je hebt een woord op de foute plaats</w:t>
      </w:r>
    </w:p>
    <w:tbl>
      <w:tblPr>
        <w:tblStyle w:val="Tabelraster"/>
        <w:tblW w:w="0" w:type="auto"/>
        <w:tblLayout w:type="fixed"/>
        <w:tblLook w:val="04A0" w:firstRow="1" w:lastRow="0" w:firstColumn="1" w:lastColumn="0" w:noHBand="0" w:noVBand="1"/>
      </w:tblPr>
      <w:tblGrid>
        <w:gridCol w:w="1307"/>
        <w:gridCol w:w="1382"/>
        <w:gridCol w:w="1417"/>
        <w:gridCol w:w="1418"/>
        <w:gridCol w:w="2976"/>
      </w:tblGrid>
      <w:tr w:rsidR="00272A2D" w14:paraId="42467116" w14:textId="77777777" w:rsidTr="00FC69FD">
        <w:tc>
          <w:tcPr>
            <w:tcW w:w="1307" w:type="dxa"/>
          </w:tcPr>
          <w:p w14:paraId="43685D21" w14:textId="24DDFB3D" w:rsidR="00272A2D" w:rsidRPr="00FC69FD" w:rsidRDefault="00272A2D" w:rsidP="00272A2D">
            <w:pPr>
              <w:jc w:val="center"/>
              <w:rPr>
                <w:b/>
                <w:bCs/>
              </w:rPr>
            </w:pPr>
            <w:r w:rsidRPr="00FC69FD">
              <w:rPr>
                <w:b/>
                <w:bCs/>
              </w:rPr>
              <w:t>Woord</w:t>
            </w:r>
          </w:p>
        </w:tc>
        <w:tc>
          <w:tcPr>
            <w:tcW w:w="1382" w:type="dxa"/>
          </w:tcPr>
          <w:p w14:paraId="15C985EB" w14:textId="647CB8E8" w:rsidR="00272A2D" w:rsidRPr="00FC69FD" w:rsidRDefault="00272A2D" w:rsidP="00272A2D">
            <w:pPr>
              <w:jc w:val="center"/>
              <w:rPr>
                <w:b/>
                <w:bCs/>
              </w:rPr>
            </w:pPr>
            <w:r w:rsidRPr="00FC69FD">
              <w:rPr>
                <w:b/>
                <w:bCs/>
              </w:rPr>
              <w:t>Woord</w:t>
            </w:r>
          </w:p>
        </w:tc>
        <w:tc>
          <w:tcPr>
            <w:tcW w:w="1417" w:type="dxa"/>
          </w:tcPr>
          <w:p w14:paraId="6F23546C" w14:textId="23865924" w:rsidR="00272A2D" w:rsidRPr="00FC69FD" w:rsidRDefault="00272A2D" w:rsidP="00272A2D">
            <w:pPr>
              <w:jc w:val="center"/>
              <w:rPr>
                <w:b/>
                <w:bCs/>
              </w:rPr>
            </w:pPr>
            <w:r w:rsidRPr="00FC69FD">
              <w:rPr>
                <w:b/>
                <w:bCs/>
              </w:rPr>
              <w:t>Woord</w:t>
            </w:r>
          </w:p>
        </w:tc>
        <w:tc>
          <w:tcPr>
            <w:tcW w:w="1418" w:type="dxa"/>
          </w:tcPr>
          <w:p w14:paraId="396A9B16" w14:textId="7EF5E31B" w:rsidR="00272A2D" w:rsidRPr="00FC69FD" w:rsidRDefault="00272A2D" w:rsidP="00272A2D">
            <w:pPr>
              <w:jc w:val="center"/>
              <w:rPr>
                <w:b/>
                <w:bCs/>
              </w:rPr>
            </w:pPr>
            <w:r w:rsidRPr="00FC69FD">
              <w:rPr>
                <w:b/>
                <w:bCs/>
              </w:rPr>
              <w:t>Woord</w:t>
            </w:r>
          </w:p>
        </w:tc>
        <w:tc>
          <w:tcPr>
            <w:tcW w:w="2976" w:type="dxa"/>
          </w:tcPr>
          <w:p w14:paraId="49CC6B8A" w14:textId="2D60E7DD" w:rsidR="00272A2D" w:rsidRPr="00FC69FD" w:rsidRDefault="00272A2D" w:rsidP="00272A2D">
            <w:pPr>
              <w:jc w:val="center"/>
              <w:rPr>
                <w:b/>
                <w:bCs/>
              </w:rPr>
            </w:pPr>
            <w:r w:rsidRPr="00FC69FD">
              <w:rPr>
                <w:b/>
                <w:bCs/>
              </w:rPr>
              <w:t>Kleuren</w:t>
            </w:r>
          </w:p>
        </w:tc>
      </w:tr>
      <w:tr w:rsidR="00272A2D" w14:paraId="2BABBB6A" w14:textId="77777777" w:rsidTr="00FC69FD">
        <w:tc>
          <w:tcPr>
            <w:tcW w:w="1307" w:type="dxa"/>
          </w:tcPr>
          <w:p w14:paraId="236D3EAC" w14:textId="77777777" w:rsidR="00272A2D" w:rsidRDefault="00272A2D" w:rsidP="00FC69FD">
            <w:pPr>
              <w:jc w:val="center"/>
            </w:pPr>
          </w:p>
        </w:tc>
        <w:tc>
          <w:tcPr>
            <w:tcW w:w="1382" w:type="dxa"/>
          </w:tcPr>
          <w:p w14:paraId="310A129E" w14:textId="77777777" w:rsidR="00272A2D" w:rsidRDefault="00272A2D" w:rsidP="00FC69FD">
            <w:pPr>
              <w:jc w:val="center"/>
            </w:pPr>
          </w:p>
        </w:tc>
        <w:tc>
          <w:tcPr>
            <w:tcW w:w="1417" w:type="dxa"/>
          </w:tcPr>
          <w:p w14:paraId="6A7911D6" w14:textId="77777777" w:rsidR="00272A2D" w:rsidRDefault="00272A2D" w:rsidP="00FC69FD">
            <w:pPr>
              <w:jc w:val="center"/>
            </w:pPr>
          </w:p>
        </w:tc>
        <w:tc>
          <w:tcPr>
            <w:tcW w:w="1418" w:type="dxa"/>
          </w:tcPr>
          <w:p w14:paraId="41AE21CC" w14:textId="77777777" w:rsidR="00272A2D" w:rsidRDefault="00272A2D" w:rsidP="00FC69FD">
            <w:pPr>
              <w:jc w:val="center"/>
            </w:pPr>
          </w:p>
        </w:tc>
        <w:tc>
          <w:tcPr>
            <w:tcW w:w="2976" w:type="dxa"/>
          </w:tcPr>
          <w:p w14:paraId="50536DE5" w14:textId="77777777" w:rsidR="00272A2D" w:rsidRDefault="00272A2D" w:rsidP="00FC69FD">
            <w:pPr>
              <w:jc w:val="center"/>
            </w:pPr>
          </w:p>
        </w:tc>
      </w:tr>
      <w:tr w:rsidR="00272A2D" w14:paraId="734DFBAB" w14:textId="77777777" w:rsidTr="00FC69FD">
        <w:tc>
          <w:tcPr>
            <w:tcW w:w="1307" w:type="dxa"/>
          </w:tcPr>
          <w:p w14:paraId="7641A773" w14:textId="77777777" w:rsidR="00272A2D" w:rsidRDefault="00272A2D" w:rsidP="00FC69FD">
            <w:pPr>
              <w:jc w:val="center"/>
            </w:pPr>
          </w:p>
        </w:tc>
        <w:tc>
          <w:tcPr>
            <w:tcW w:w="1382" w:type="dxa"/>
          </w:tcPr>
          <w:p w14:paraId="4FC1CDBA" w14:textId="77777777" w:rsidR="00272A2D" w:rsidRDefault="00272A2D" w:rsidP="00FC69FD">
            <w:pPr>
              <w:jc w:val="center"/>
            </w:pPr>
          </w:p>
        </w:tc>
        <w:tc>
          <w:tcPr>
            <w:tcW w:w="1417" w:type="dxa"/>
          </w:tcPr>
          <w:p w14:paraId="58FE4896" w14:textId="77777777" w:rsidR="00272A2D" w:rsidRDefault="00272A2D" w:rsidP="00FC69FD">
            <w:pPr>
              <w:jc w:val="center"/>
            </w:pPr>
          </w:p>
        </w:tc>
        <w:tc>
          <w:tcPr>
            <w:tcW w:w="1418" w:type="dxa"/>
          </w:tcPr>
          <w:p w14:paraId="2E33918A" w14:textId="77777777" w:rsidR="00272A2D" w:rsidRDefault="00272A2D" w:rsidP="00FC69FD">
            <w:pPr>
              <w:jc w:val="center"/>
            </w:pPr>
          </w:p>
        </w:tc>
        <w:tc>
          <w:tcPr>
            <w:tcW w:w="2976" w:type="dxa"/>
          </w:tcPr>
          <w:p w14:paraId="0B6315F4" w14:textId="77777777" w:rsidR="00272A2D" w:rsidRDefault="00272A2D" w:rsidP="00FC69FD">
            <w:pPr>
              <w:jc w:val="center"/>
            </w:pPr>
          </w:p>
        </w:tc>
      </w:tr>
      <w:tr w:rsidR="00272A2D" w14:paraId="67338E09" w14:textId="77777777" w:rsidTr="00FC69FD">
        <w:tc>
          <w:tcPr>
            <w:tcW w:w="1307" w:type="dxa"/>
          </w:tcPr>
          <w:p w14:paraId="11BCBAA5" w14:textId="77777777" w:rsidR="00272A2D" w:rsidRDefault="00272A2D" w:rsidP="00FC69FD">
            <w:pPr>
              <w:jc w:val="center"/>
            </w:pPr>
          </w:p>
        </w:tc>
        <w:tc>
          <w:tcPr>
            <w:tcW w:w="1382" w:type="dxa"/>
          </w:tcPr>
          <w:p w14:paraId="10511899" w14:textId="77777777" w:rsidR="00272A2D" w:rsidRDefault="00272A2D" w:rsidP="00FC69FD">
            <w:pPr>
              <w:jc w:val="center"/>
            </w:pPr>
          </w:p>
        </w:tc>
        <w:tc>
          <w:tcPr>
            <w:tcW w:w="1417" w:type="dxa"/>
          </w:tcPr>
          <w:p w14:paraId="12295218" w14:textId="77777777" w:rsidR="00272A2D" w:rsidRDefault="00272A2D" w:rsidP="00FC69FD">
            <w:pPr>
              <w:jc w:val="center"/>
            </w:pPr>
          </w:p>
        </w:tc>
        <w:tc>
          <w:tcPr>
            <w:tcW w:w="1418" w:type="dxa"/>
          </w:tcPr>
          <w:p w14:paraId="563F1226" w14:textId="77777777" w:rsidR="00272A2D" w:rsidRDefault="00272A2D" w:rsidP="00FC69FD">
            <w:pPr>
              <w:jc w:val="center"/>
            </w:pPr>
          </w:p>
        </w:tc>
        <w:tc>
          <w:tcPr>
            <w:tcW w:w="2976" w:type="dxa"/>
          </w:tcPr>
          <w:p w14:paraId="4CA814D2" w14:textId="77777777" w:rsidR="00272A2D" w:rsidRDefault="00272A2D" w:rsidP="00FC69FD">
            <w:pPr>
              <w:jc w:val="center"/>
            </w:pPr>
          </w:p>
        </w:tc>
      </w:tr>
      <w:tr w:rsidR="00272A2D" w14:paraId="083B70CA" w14:textId="77777777" w:rsidTr="00FC69FD">
        <w:tc>
          <w:tcPr>
            <w:tcW w:w="1307" w:type="dxa"/>
          </w:tcPr>
          <w:p w14:paraId="3FDCCFA1" w14:textId="77777777" w:rsidR="00272A2D" w:rsidRDefault="00272A2D" w:rsidP="00FC69FD">
            <w:pPr>
              <w:jc w:val="center"/>
            </w:pPr>
          </w:p>
        </w:tc>
        <w:tc>
          <w:tcPr>
            <w:tcW w:w="1382" w:type="dxa"/>
          </w:tcPr>
          <w:p w14:paraId="15161D98" w14:textId="77777777" w:rsidR="00272A2D" w:rsidRDefault="00272A2D" w:rsidP="00FC69FD">
            <w:pPr>
              <w:jc w:val="center"/>
            </w:pPr>
          </w:p>
        </w:tc>
        <w:tc>
          <w:tcPr>
            <w:tcW w:w="1417" w:type="dxa"/>
          </w:tcPr>
          <w:p w14:paraId="0C7A1C59" w14:textId="77777777" w:rsidR="00272A2D" w:rsidRDefault="00272A2D" w:rsidP="00FC69FD">
            <w:pPr>
              <w:jc w:val="center"/>
            </w:pPr>
          </w:p>
        </w:tc>
        <w:tc>
          <w:tcPr>
            <w:tcW w:w="1418" w:type="dxa"/>
          </w:tcPr>
          <w:p w14:paraId="439E4ACA" w14:textId="77777777" w:rsidR="00272A2D" w:rsidRDefault="00272A2D" w:rsidP="00FC69FD">
            <w:pPr>
              <w:jc w:val="center"/>
            </w:pPr>
          </w:p>
        </w:tc>
        <w:tc>
          <w:tcPr>
            <w:tcW w:w="2976" w:type="dxa"/>
          </w:tcPr>
          <w:p w14:paraId="2AA7F3A9" w14:textId="77777777" w:rsidR="00272A2D" w:rsidRDefault="00272A2D" w:rsidP="00FC69FD">
            <w:pPr>
              <w:jc w:val="center"/>
            </w:pPr>
          </w:p>
        </w:tc>
      </w:tr>
      <w:tr w:rsidR="00272A2D" w14:paraId="60D5AAF1" w14:textId="77777777" w:rsidTr="00FC69FD">
        <w:tc>
          <w:tcPr>
            <w:tcW w:w="1307" w:type="dxa"/>
          </w:tcPr>
          <w:p w14:paraId="6B62B96A" w14:textId="77777777" w:rsidR="00272A2D" w:rsidRDefault="00272A2D" w:rsidP="00FC69FD">
            <w:pPr>
              <w:jc w:val="center"/>
            </w:pPr>
          </w:p>
        </w:tc>
        <w:tc>
          <w:tcPr>
            <w:tcW w:w="1382" w:type="dxa"/>
          </w:tcPr>
          <w:p w14:paraId="45701503" w14:textId="77777777" w:rsidR="00272A2D" w:rsidRDefault="00272A2D" w:rsidP="00FC69FD">
            <w:pPr>
              <w:jc w:val="center"/>
            </w:pPr>
          </w:p>
        </w:tc>
        <w:tc>
          <w:tcPr>
            <w:tcW w:w="1417" w:type="dxa"/>
          </w:tcPr>
          <w:p w14:paraId="77E2F784" w14:textId="77777777" w:rsidR="00272A2D" w:rsidRDefault="00272A2D" w:rsidP="00FC69FD">
            <w:pPr>
              <w:jc w:val="center"/>
            </w:pPr>
          </w:p>
        </w:tc>
        <w:tc>
          <w:tcPr>
            <w:tcW w:w="1418" w:type="dxa"/>
          </w:tcPr>
          <w:p w14:paraId="593E8494" w14:textId="77777777" w:rsidR="00272A2D" w:rsidRDefault="00272A2D" w:rsidP="00FC69FD">
            <w:pPr>
              <w:jc w:val="center"/>
            </w:pPr>
          </w:p>
        </w:tc>
        <w:tc>
          <w:tcPr>
            <w:tcW w:w="2976" w:type="dxa"/>
          </w:tcPr>
          <w:p w14:paraId="4E7104E5" w14:textId="77777777" w:rsidR="00272A2D" w:rsidRDefault="00272A2D" w:rsidP="00FC69FD">
            <w:pPr>
              <w:jc w:val="center"/>
            </w:pPr>
          </w:p>
        </w:tc>
      </w:tr>
      <w:tr w:rsidR="00FC69FD" w14:paraId="422577BE" w14:textId="77777777" w:rsidTr="00FC69FD">
        <w:tc>
          <w:tcPr>
            <w:tcW w:w="1307" w:type="dxa"/>
          </w:tcPr>
          <w:p w14:paraId="7C7DED2D" w14:textId="77777777" w:rsidR="00FC69FD" w:rsidRDefault="00FC69FD" w:rsidP="00FC69FD">
            <w:pPr>
              <w:jc w:val="center"/>
            </w:pPr>
          </w:p>
        </w:tc>
        <w:tc>
          <w:tcPr>
            <w:tcW w:w="1382" w:type="dxa"/>
          </w:tcPr>
          <w:p w14:paraId="0600C605" w14:textId="77777777" w:rsidR="00FC69FD" w:rsidRDefault="00FC69FD" w:rsidP="00FC69FD">
            <w:pPr>
              <w:jc w:val="center"/>
            </w:pPr>
          </w:p>
        </w:tc>
        <w:tc>
          <w:tcPr>
            <w:tcW w:w="1417" w:type="dxa"/>
          </w:tcPr>
          <w:p w14:paraId="66B96C3B" w14:textId="77777777" w:rsidR="00FC69FD" w:rsidRDefault="00FC69FD" w:rsidP="00FC69FD">
            <w:pPr>
              <w:jc w:val="center"/>
            </w:pPr>
          </w:p>
        </w:tc>
        <w:tc>
          <w:tcPr>
            <w:tcW w:w="1418" w:type="dxa"/>
          </w:tcPr>
          <w:p w14:paraId="7279F909" w14:textId="77777777" w:rsidR="00FC69FD" w:rsidRDefault="00FC69FD" w:rsidP="00FC69FD">
            <w:pPr>
              <w:jc w:val="center"/>
            </w:pPr>
          </w:p>
        </w:tc>
        <w:tc>
          <w:tcPr>
            <w:tcW w:w="2976" w:type="dxa"/>
          </w:tcPr>
          <w:p w14:paraId="4C53B3CC" w14:textId="77777777" w:rsidR="00FC69FD" w:rsidRDefault="00FC69FD" w:rsidP="00FC69FD">
            <w:pPr>
              <w:jc w:val="center"/>
            </w:pPr>
          </w:p>
        </w:tc>
      </w:tr>
      <w:tr w:rsidR="00FC69FD" w14:paraId="26CE5A00" w14:textId="77777777" w:rsidTr="00FC69FD">
        <w:tc>
          <w:tcPr>
            <w:tcW w:w="1307" w:type="dxa"/>
          </w:tcPr>
          <w:p w14:paraId="5F4085AB" w14:textId="77777777" w:rsidR="00FC69FD" w:rsidRDefault="00FC69FD" w:rsidP="00FC69FD">
            <w:pPr>
              <w:jc w:val="center"/>
            </w:pPr>
          </w:p>
        </w:tc>
        <w:tc>
          <w:tcPr>
            <w:tcW w:w="1382" w:type="dxa"/>
          </w:tcPr>
          <w:p w14:paraId="4954DE24" w14:textId="77777777" w:rsidR="00FC69FD" w:rsidRDefault="00FC69FD" w:rsidP="00FC69FD">
            <w:pPr>
              <w:jc w:val="center"/>
            </w:pPr>
          </w:p>
        </w:tc>
        <w:tc>
          <w:tcPr>
            <w:tcW w:w="1417" w:type="dxa"/>
          </w:tcPr>
          <w:p w14:paraId="57DAEFEE" w14:textId="77777777" w:rsidR="00FC69FD" w:rsidRDefault="00FC69FD" w:rsidP="00FC69FD">
            <w:pPr>
              <w:jc w:val="center"/>
            </w:pPr>
          </w:p>
        </w:tc>
        <w:tc>
          <w:tcPr>
            <w:tcW w:w="1418" w:type="dxa"/>
          </w:tcPr>
          <w:p w14:paraId="05336A09" w14:textId="77777777" w:rsidR="00FC69FD" w:rsidRDefault="00FC69FD" w:rsidP="00FC69FD">
            <w:pPr>
              <w:jc w:val="center"/>
            </w:pPr>
          </w:p>
        </w:tc>
        <w:tc>
          <w:tcPr>
            <w:tcW w:w="2976" w:type="dxa"/>
          </w:tcPr>
          <w:p w14:paraId="20779651" w14:textId="77777777" w:rsidR="00FC69FD" w:rsidRDefault="00FC69FD" w:rsidP="00FC69FD">
            <w:pPr>
              <w:jc w:val="center"/>
            </w:pPr>
          </w:p>
        </w:tc>
      </w:tr>
      <w:tr w:rsidR="00FC69FD" w14:paraId="74AD6D6C" w14:textId="77777777" w:rsidTr="00FC69FD">
        <w:tc>
          <w:tcPr>
            <w:tcW w:w="1307" w:type="dxa"/>
          </w:tcPr>
          <w:p w14:paraId="304FBC03" w14:textId="212A318C" w:rsidR="00FC69FD" w:rsidRPr="00C31679" w:rsidRDefault="00422F2C" w:rsidP="00FC69FD">
            <w:pPr>
              <w:jc w:val="center"/>
              <w:rPr>
                <w:color w:val="92D050"/>
              </w:rPr>
            </w:pPr>
            <w:proofErr w:type="spellStart"/>
            <w:r>
              <w:rPr>
                <w:color w:val="92D050"/>
              </w:rPr>
              <w:t>Discede</w:t>
            </w:r>
            <w:proofErr w:type="spellEnd"/>
          </w:p>
        </w:tc>
        <w:tc>
          <w:tcPr>
            <w:tcW w:w="1382" w:type="dxa"/>
          </w:tcPr>
          <w:p w14:paraId="7DEC9328" w14:textId="69499CB3" w:rsidR="00FC69FD" w:rsidRPr="00C31679" w:rsidRDefault="00422F2C" w:rsidP="00FC69FD">
            <w:pPr>
              <w:jc w:val="center"/>
              <w:rPr>
                <w:color w:val="92D050"/>
              </w:rPr>
            </w:pPr>
            <w:r>
              <w:rPr>
                <w:color w:val="92D050"/>
              </w:rPr>
              <w:t>Et</w:t>
            </w:r>
          </w:p>
        </w:tc>
        <w:tc>
          <w:tcPr>
            <w:tcW w:w="1417" w:type="dxa"/>
          </w:tcPr>
          <w:p w14:paraId="77D65E16" w14:textId="04DAB288" w:rsidR="00FC69FD" w:rsidRPr="00C31679" w:rsidRDefault="00422F2C" w:rsidP="00FC69FD">
            <w:pPr>
              <w:jc w:val="center"/>
              <w:rPr>
                <w:color w:val="92D050"/>
              </w:rPr>
            </w:pPr>
            <w:proofErr w:type="spellStart"/>
            <w:r>
              <w:rPr>
                <w:color w:val="92D050"/>
              </w:rPr>
              <w:t>Requiesce</w:t>
            </w:r>
            <w:proofErr w:type="spellEnd"/>
          </w:p>
        </w:tc>
        <w:tc>
          <w:tcPr>
            <w:tcW w:w="1418" w:type="dxa"/>
          </w:tcPr>
          <w:p w14:paraId="75E47C3B" w14:textId="34D4B0F0" w:rsidR="00FC69FD" w:rsidRPr="00C31679" w:rsidRDefault="00FC69FD" w:rsidP="00FC69FD">
            <w:pPr>
              <w:jc w:val="center"/>
              <w:rPr>
                <w:color w:val="92D050"/>
              </w:rPr>
            </w:pPr>
            <w:proofErr w:type="spellStart"/>
            <w:r w:rsidRPr="00C31679">
              <w:rPr>
                <w:color w:val="92D050"/>
              </w:rPr>
              <w:t>Aeternum</w:t>
            </w:r>
            <w:proofErr w:type="spellEnd"/>
          </w:p>
        </w:tc>
        <w:tc>
          <w:tcPr>
            <w:tcW w:w="2976" w:type="dxa"/>
          </w:tcPr>
          <w:p w14:paraId="597EE894" w14:textId="378C34C9" w:rsidR="00FC69FD" w:rsidRPr="00C31679" w:rsidRDefault="00FC69FD" w:rsidP="00FC69FD">
            <w:pPr>
              <w:jc w:val="center"/>
              <w:rPr>
                <w:color w:val="92D050"/>
              </w:rPr>
            </w:pPr>
            <w:r w:rsidRPr="00C31679">
              <w:rPr>
                <w:color w:val="92D050"/>
              </w:rPr>
              <w:t>groen, groen, groen, groen</w:t>
            </w:r>
          </w:p>
        </w:tc>
      </w:tr>
    </w:tbl>
    <w:p w14:paraId="00D8BA65" w14:textId="77777777" w:rsidR="00272A2D" w:rsidRDefault="00272A2D" w:rsidP="00272A2D"/>
    <w:p w14:paraId="3A03BBA7" w14:textId="448DFF76" w:rsidR="00FC69FD" w:rsidRDefault="00FC69FD" w:rsidP="00272A2D">
      <w:r>
        <w:t>Voorbeeld:</w:t>
      </w:r>
    </w:p>
    <w:tbl>
      <w:tblPr>
        <w:tblStyle w:val="Tabelraster"/>
        <w:tblW w:w="0" w:type="auto"/>
        <w:tblLayout w:type="fixed"/>
        <w:tblLook w:val="04A0" w:firstRow="1" w:lastRow="0" w:firstColumn="1" w:lastColumn="0" w:noHBand="0" w:noVBand="1"/>
      </w:tblPr>
      <w:tblGrid>
        <w:gridCol w:w="1307"/>
        <w:gridCol w:w="1382"/>
        <w:gridCol w:w="1417"/>
        <w:gridCol w:w="1418"/>
        <w:gridCol w:w="2976"/>
      </w:tblGrid>
      <w:tr w:rsidR="00FC69FD" w14:paraId="4CB115E8" w14:textId="77777777" w:rsidTr="00FC69FD">
        <w:tc>
          <w:tcPr>
            <w:tcW w:w="1307" w:type="dxa"/>
          </w:tcPr>
          <w:p w14:paraId="7CC10B03" w14:textId="77777777" w:rsidR="00FC69FD" w:rsidRPr="00FC69FD" w:rsidRDefault="00FC69FD" w:rsidP="00621D6C">
            <w:pPr>
              <w:jc w:val="center"/>
              <w:rPr>
                <w:b/>
                <w:bCs/>
              </w:rPr>
            </w:pPr>
            <w:r w:rsidRPr="00FC69FD">
              <w:rPr>
                <w:b/>
                <w:bCs/>
              </w:rPr>
              <w:t>Woord</w:t>
            </w:r>
          </w:p>
        </w:tc>
        <w:tc>
          <w:tcPr>
            <w:tcW w:w="1382" w:type="dxa"/>
          </w:tcPr>
          <w:p w14:paraId="14D05C1E" w14:textId="77777777" w:rsidR="00FC69FD" w:rsidRPr="00FC69FD" w:rsidRDefault="00FC69FD" w:rsidP="00621D6C">
            <w:pPr>
              <w:jc w:val="center"/>
              <w:rPr>
                <w:b/>
                <w:bCs/>
              </w:rPr>
            </w:pPr>
            <w:r w:rsidRPr="00FC69FD">
              <w:rPr>
                <w:b/>
                <w:bCs/>
              </w:rPr>
              <w:t>Woord</w:t>
            </w:r>
          </w:p>
        </w:tc>
        <w:tc>
          <w:tcPr>
            <w:tcW w:w="1417" w:type="dxa"/>
          </w:tcPr>
          <w:p w14:paraId="186A9F47" w14:textId="77777777" w:rsidR="00FC69FD" w:rsidRPr="00FC69FD" w:rsidRDefault="00FC69FD" w:rsidP="00621D6C">
            <w:pPr>
              <w:jc w:val="center"/>
              <w:rPr>
                <w:b/>
                <w:bCs/>
              </w:rPr>
            </w:pPr>
            <w:r w:rsidRPr="00FC69FD">
              <w:rPr>
                <w:b/>
                <w:bCs/>
              </w:rPr>
              <w:t>Woord</w:t>
            </w:r>
          </w:p>
        </w:tc>
        <w:tc>
          <w:tcPr>
            <w:tcW w:w="1418" w:type="dxa"/>
          </w:tcPr>
          <w:p w14:paraId="4D6D18FF" w14:textId="77777777" w:rsidR="00FC69FD" w:rsidRPr="00FC69FD" w:rsidRDefault="00FC69FD" w:rsidP="00621D6C">
            <w:pPr>
              <w:jc w:val="center"/>
              <w:rPr>
                <w:b/>
                <w:bCs/>
              </w:rPr>
            </w:pPr>
            <w:r w:rsidRPr="00FC69FD">
              <w:rPr>
                <w:b/>
                <w:bCs/>
              </w:rPr>
              <w:t>Woord</w:t>
            </w:r>
          </w:p>
        </w:tc>
        <w:tc>
          <w:tcPr>
            <w:tcW w:w="2976" w:type="dxa"/>
          </w:tcPr>
          <w:p w14:paraId="6D64BCEF" w14:textId="77777777" w:rsidR="00FC69FD" w:rsidRPr="00FC69FD" w:rsidRDefault="00FC69FD" w:rsidP="00621D6C">
            <w:pPr>
              <w:jc w:val="center"/>
              <w:rPr>
                <w:b/>
                <w:bCs/>
              </w:rPr>
            </w:pPr>
            <w:r w:rsidRPr="00FC69FD">
              <w:rPr>
                <w:b/>
                <w:bCs/>
              </w:rPr>
              <w:t>Kleuren</w:t>
            </w:r>
          </w:p>
        </w:tc>
      </w:tr>
      <w:tr w:rsidR="00422F2C" w14:paraId="5E4A0C52" w14:textId="77777777" w:rsidTr="00FC69FD">
        <w:tc>
          <w:tcPr>
            <w:tcW w:w="1307" w:type="dxa"/>
          </w:tcPr>
          <w:p w14:paraId="05A52880" w14:textId="2306DAEB" w:rsidR="00422F2C" w:rsidRPr="00FC69FD" w:rsidRDefault="00422F2C" w:rsidP="00422F2C">
            <w:pPr>
              <w:jc w:val="center"/>
              <w:rPr>
                <w:b/>
                <w:bCs/>
              </w:rPr>
            </w:pPr>
            <w:proofErr w:type="spellStart"/>
            <w:r>
              <w:t>Requiesce</w:t>
            </w:r>
            <w:proofErr w:type="spellEnd"/>
          </w:p>
        </w:tc>
        <w:tc>
          <w:tcPr>
            <w:tcW w:w="1382" w:type="dxa"/>
          </w:tcPr>
          <w:p w14:paraId="2C0F69AD" w14:textId="59093EF0" w:rsidR="00422F2C" w:rsidRPr="00FC69FD" w:rsidRDefault="00422F2C" w:rsidP="00422F2C">
            <w:pPr>
              <w:jc w:val="center"/>
              <w:rPr>
                <w:b/>
                <w:bCs/>
              </w:rPr>
            </w:pPr>
            <w:proofErr w:type="spellStart"/>
            <w:r>
              <w:t>Aeternum</w:t>
            </w:r>
            <w:proofErr w:type="spellEnd"/>
          </w:p>
        </w:tc>
        <w:tc>
          <w:tcPr>
            <w:tcW w:w="1417" w:type="dxa"/>
          </w:tcPr>
          <w:p w14:paraId="6655EE02" w14:textId="52C067A9" w:rsidR="00422F2C" w:rsidRPr="00FC69FD" w:rsidRDefault="00422F2C" w:rsidP="00422F2C">
            <w:pPr>
              <w:jc w:val="center"/>
              <w:rPr>
                <w:b/>
                <w:bCs/>
              </w:rPr>
            </w:pPr>
            <w:r>
              <w:t>Et</w:t>
            </w:r>
          </w:p>
        </w:tc>
        <w:tc>
          <w:tcPr>
            <w:tcW w:w="1418" w:type="dxa"/>
          </w:tcPr>
          <w:p w14:paraId="0998AC9B" w14:textId="3A559C81" w:rsidR="00422F2C" w:rsidRPr="00FC69FD" w:rsidRDefault="00422F2C" w:rsidP="00422F2C">
            <w:pPr>
              <w:jc w:val="center"/>
              <w:rPr>
                <w:b/>
                <w:bCs/>
              </w:rPr>
            </w:pPr>
            <w:proofErr w:type="spellStart"/>
            <w:r>
              <w:t>Discede</w:t>
            </w:r>
            <w:proofErr w:type="spellEnd"/>
          </w:p>
        </w:tc>
        <w:tc>
          <w:tcPr>
            <w:tcW w:w="2976" w:type="dxa"/>
          </w:tcPr>
          <w:p w14:paraId="41225CAC" w14:textId="786B23EE" w:rsidR="00422F2C" w:rsidRPr="00FC69FD" w:rsidRDefault="00422F2C" w:rsidP="00422F2C">
            <w:pPr>
              <w:jc w:val="center"/>
              <w:rPr>
                <w:b/>
                <w:bCs/>
              </w:rPr>
            </w:pPr>
            <w:r>
              <w:t>4x rood</w:t>
            </w:r>
          </w:p>
        </w:tc>
      </w:tr>
      <w:tr w:rsidR="00422F2C" w14:paraId="26034C48" w14:textId="77777777" w:rsidTr="00FC69FD">
        <w:tc>
          <w:tcPr>
            <w:tcW w:w="1307" w:type="dxa"/>
          </w:tcPr>
          <w:p w14:paraId="0967332B" w14:textId="7B815B1A" w:rsidR="00422F2C" w:rsidRDefault="00422F2C" w:rsidP="00422F2C">
            <w:pPr>
              <w:jc w:val="center"/>
            </w:pPr>
            <w:proofErr w:type="spellStart"/>
            <w:r>
              <w:t>Aeternum</w:t>
            </w:r>
            <w:proofErr w:type="spellEnd"/>
          </w:p>
        </w:tc>
        <w:tc>
          <w:tcPr>
            <w:tcW w:w="1382" w:type="dxa"/>
          </w:tcPr>
          <w:p w14:paraId="5722B4DD" w14:textId="2C90EE48" w:rsidR="00422F2C" w:rsidRDefault="00422F2C" w:rsidP="00422F2C">
            <w:pPr>
              <w:jc w:val="center"/>
            </w:pPr>
            <w:r>
              <w:t>Et</w:t>
            </w:r>
          </w:p>
        </w:tc>
        <w:tc>
          <w:tcPr>
            <w:tcW w:w="1417" w:type="dxa"/>
          </w:tcPr>
          <w:p w14:paraId="69815D9F" w14:textId="4F12011E" w:rsidR="00422F2C" w:rsidRDefault="00422F2C" w:rsidP="00422F2C">
            <w:pPr>
              <w:jc w:val="center"/>
            </w:pPr>
            <w:proofErr w:type="spellStart"/>
            <w:r>
              <w:t>Discede</w:t>
            </w:r>
            <w:proofErr w:type="spellEnd"/>
          </w:p>
        </w:tc>
        <w:tc>
          <w:tcPr>
            <w:tcW w:w="1418" w:type="dxa"/>
          </w:tcPr>
          <w:p w14:paraId="22F186B6" w14:textId="00C1C840" w:rsidR="00422F2C" w:rsidRDefault="00422F2C" w:rsidP="00422F2C">
            <w:pPr>
              <w:jc w:val="center"/>
            </w:pPr>
            <w:proofErr w:type="spellStart"/>
            <w:r>
              <w:t>Requiesce</w:t>
            </w:r>
            <w:proofErr w:type="spellEnd"/>
          </w:p>
        </w:tc>
        <w:tc>
          <w:tcPr>
            <w:tcW w:w="2976" w:type="dxa"/>
          </w:tcPr>
          <w:p w14:paraId="26C9C7D0" w14:textId="148BB2F4" w:rsidR="00422F2C" w:rsidRDefault="00422F2C" w:rsidP="00422F2C">
            <w:pPr>
              <w:jc w:val="center"/>
            </w:pPr>
            <w:r>
              <w:t>1x groen, 3</w:t>
            </w:r>
            <w:r>
              <w:t>x rood</w:t>
            </w:r>
          </w:p>
        </w:tc>
      </w:tr>
      <w:tr w:rsidR="00422F2C" w14:paraId="3047657C" w14:textId="77777777" w:rsidTr="00FC69FD">
        <w:tc>
          <w:tcPr>
            <w:tcW w:w="1307" w:type="dxa"/>
          </w:tcPr>
          <w:p w14:paraId="15449C40" w14:textId="41347ADE" w:rsidR="00422F2C" w:rsidRDefault="00422F2C" w:rsidP="00422F2C">
            <w:pPr>
              <w:jc w:val="center"/>
            </w:pPr>
            <w:proofErr w:type="spellStart"/>
            <w:r>
              <w:t>Aeternum</w:t>
            </w:r>
            <w:proofErr w:type="spellEnd"/>
          </w:p>
        </w:tc>
        <w:tc>
          <w:tcPr>
            <w:tcW w:w="1382" w:type="dxa"/>
          </w:tcPr>
          <w:p w14:paraId="042B0A36" w14:textId="27D9243D" w:rsidR="00422F2C" w:rsidRDefault="00422F2C" w:rsidP="00422F2C">
            <w:pPr>
              <w:jc w:val="center"/>
            </w:pPr>
            <w:proofErr w:type="spellStart"/>
            <w:r>
              <w:t>Requiesce</w:t>
            </w:r>
            <w:proofErr w:type="spellEnd"/>
          </w:p>
        </w:tc>
        <w:tc>
          <w:tcPr>
            <w:tcW w:w="1417" w:type="dxa"/>
          </w:tcPr>
          <w:p w14:paraId="02336D9F" w14:textId="4ED95CCC" w:rsidR="00422F2C" w:rsidRDefault="00422F2C" w:rsidP="00422F2C">
            <w:pPr>
              <w:jc w:val="center"/>
            </w:pPr>
            <w:r>
              <w:t>Et</w:t>
            </w:r>
          </w:p>
        </w:tc>
        <w:tc>
          <w:tcPr>
            <w:tcW w:w="1418" w:type="dxa"/>
          </w:tcPr>
          <w:p w14:paraId="0A01227D" w14:textId="7EF802AF" w:rsidR="00422F2C" w:rsidRDefault="00422F2C" w:rsidP="00422F2C">
            <w:pPr>
              <w:jc w:val="center"/>
            </w:pPr>
            <w:proofErr w:type="spellStart"/>
            <w:r>
              <w:t>Discede</w:t>
            </w:r>
            <w:proofErr w:type="spellEnd"/>
          </w:p>
        </w:tc>
        <w:tc>
          <w:tcPr>
            <w:tcW w:w="2976" w:type="dxa"/>
          </w:tcPr>
          <w:p w14:paraId="6894D1F4" w14:textId="05FDE1C2" w:rsidR="00422F2C" w:rsidRDefault="00422F2C" w:rsidP="00422F2C">
            <w:pPr>
              <w:jc w:val="center"/>
            </w:pPr>
            <w:r>
              <w:t>4x rood</w:t>
            </w:r>
          </w:p>
        </w:tc>
      </w:tr>
      <w:tr w:rsidR="00422F2C" w14:paraId="3C94AA91" w14:textId="77777777" w:rsidTr="00FC69FD">
        <w:tc>
          <w:tcPr>
            <w:tcW w:w="1307" w:type="dxa"/>
          </w:tcPr>
          <w:p w14:paraId="716A4AB0" w14:textId="7B5DF2E9" w:rsidR="00422F2C" w:rsidRDefault="00422F2C" w:rsidP="00422F2C">
            <w:pPr>
              <w:jc w:val="center"/>
            </w:pPr>
            <w:proofErr w:type="spellStart"/>
            <w:r>
              <w:t>Discede</w:t>
            </w:r>
            <w:proofErr w:type="spellEnd"/>
          </w:p>
        </w:tc>
        <w:tc>
          <w:tcPr>
            <w:tcW w:w="1382" w:type="dxa"/>
          </w:tcPr>
          <w:p w14:paraId="15C03016" w14:textId="404E5E5A" w:rsidR="00422F2C" w:rsidRDefault="00422F2C" w:rsidP="00422F2C">
            <w:pPr>
              <w:jc w:val="center"/>
            </w:pPr>
            <w:r>
              <w:t>Et</w:t>
            </w:r>
          </w:p>
        </w:tc>
        <w:tc>
          <w:tcPr>
            <w:tcW w:w="1417" w:type="dxa"/>
          </w:tcPr>
          <w:p w14:paraId="09017012" w14:textId="1BCCAB14" w:rsidR="00422F2C" w:rsidRDefault="00422F2C" w:rsidP="00422F2C">
            <w:pPr>
              <w:jc w:val="center"/>
            </w:pPr>
            <w:proofErr w:type="spellStart"/>
            <w:r>
              <w:t>Aeternum</w:t>
            </w:r>
            <w:proofErr w:type="spellEnd"/>
          </w:p>
        </w:tc>
        <w:tc>
          <w:tcPr>
            <w:tcW w:w="1418" w:type="dxa"/>
          </w:tcPr>
          <w:p w14:paraId="17351F3C" w14:textId="47821273" w:rsidR="00422F2C" w:rsidRDefault="00422F2C" w:rsidP="00422F2C">
            <w:pPr>
              <w:jc w:val="center"/>
            </w:pPr>
            <w:proofErr w:type="spellStart"/>
            <w:r>
              <w:t>Requiesce</w:t>
            </w:r>
            <w:proofErr w:type="spellEnd"/>
          </w:p>
        </w:tc>
        <w:tc>
          <w:tcPr>
            <w:tcW w:w="2976" w:type="dxa"/>
          </w:tcPr>
          <w:p w14:paraId="6BFBF937" w14:textId="6DA31797" w:rsidR="00422F2C" w:rsidRDefault="00422F2C" w:rsidP="00422F2C">
            <w:pPr>
              <w:jc w:val="center"/>
            </w:pPr>
            <w:r>
              <w:t>2x groen, 2x rood</w:t>
            </w:r>
          </w:p>
        </w:tc>
      </w:tr>
      <w:tr w:rsidR="00422F2C" w14:paraId="34AF7E7B" w14:textId="77777777" w:rsidTr="00FC69FD">
        <w:tc>
          <w:tcPr>
            <w:tcW w:w="1307" w:type="dxa"/>
          </w:tcPr>
          <w:p w14:paraId="060E6968" w14:textId="56903F28" w:rsidR="00422F2C" w:rsidRPr="00C31679" w:rsidRDefault="00422F2C" w:rsidP="00422F2C">
            <w:pPr>
              <w:jc w:val="center"/>
              <w:rPr>
                <w:color w:val="92D050"/>
              </w:rPr>
            </w:pPr>
            <w:proofErr w:type="spellStart"/>
            <w:r>
              <w:rPr>
                <w:color w:val="92D050"/>
              </w:rPr>
              <w:t>Discede</w:t>
            </w:r>
            <w:proofErr w:type="spellEnd"/>
          </w:p>
        </w:tc>
        <w:tc>
          <w:tcPr>
            <w:tcW w:w="1382" w:type="dxa"/>
          </w:tcPr>
          <w:p w14:paraId="71EE5BBF" w14:textId="5362752D" w:rsidR="00422F2C" w:rsidRPr="00C31679" w:rsidRDefault="00422F2C" w:rsidP="00422F2C">
            <w:pPr>
              <w:jc w:val="center"/>
              <w:rPr>
                <w:color w:val="92D050"/>
              </w:rPr>
            </w:pPr>
            <w:r>
              <w:rPr>
                <w:color w:val="92D050"/>
              </w:rPr>
              <w:t>Et</w:t>
            </w:r>
          </w:p>
        </w:tc>
        <w:tc>
          <w:tcPr>
            <w:tcW w:w="1417" w:type="dxa"/>
          </w:tcPr>
          <w:p w14:paraId="6042AB97" w14:textId="5705D297" w:rsidR="00422F2C" w:rsidRPr="00C31679" w:rsidRDefault="00422F2C" w:rsidP="00422F2C">
            <w:pPr>
              <w:jc w:val="center"/>
              <w:rPr>
                <w:color w:val="92D050"/>
              </w:rPr>
            </w:pPr>
            <w:proofErr w:type="spellStart"/>
            <w:r>
              <w:rPr>
                <w:color w:val="92D050"/>
              </w:rPr>
              <w:t>Requiesce</w:t>
            </w:r>
            <w:proofErr w:type="spellEnd"/>
          </w:p>
        </w:tc>
        <w:tc>
          <w:tcPr>
            <w:tcW w:w="1418" w:type="dxa"/>
          </w:tcPr>
          <w:p w14:paraId="78BDADC6" w14:textId="77777777" w:rsidR="00422F2C" w:rsidRPr="00C31679" w:rsidRDefault="00422F2C" w:rsidP="00422F2C">
            <w:pPr>
              <w:jc w:val="center"/>
              <w:rPr>
                <w:color w:val="92D050"/>
              </w:rPr>
            </w:pPr>
            <w:proofErr w:type="spellStart"/>
            <w:r w:rsidRPr="00C31679">
              <w:rPr>
                <w:color w:val="92D050"/>
              </w:rPr>
              <w:t>Aeternum</w:t>
            </w:r>
            <w:proofErr w:type="spellEnd"/>
          </w:p>
        </w:tc>
        <w:tc>
          <w:tcPr>
            <w:tcW w:w="2976" w:type="dxa"/>
          </w:tcPr>
          <w:p w14:paraId="1FC070AE" w14:textId="04F806D4" w:rsidR="00422F2C" w:rsidRPr="00C31679" w:rsidRDefault="00422F2C" w:rsidP="00422F2C">
            <w:pPr>
              <w:jc w:val="center"/>
              <w:rPr>
                <w:color w:val="92D050"/>
              </w:rPr>
            </w:pPr>
            <w:r w:rsidRPr="00C31679">
              <w:rPr>
                <w:color w:val="92D050"/>
              </w:rPr>
              <w:t>4x groen</w:t>
            </w:r>
          </w:p>
        </w:tc>
      </w:tr>
    </w:tbl>
    <w:p w14:paraId="687461CF" w14:textId="77777777" w:rsidR="00FC69FD" w:rsidRDefault="00FC69FD" w:rsidP="00272A2D"/>
    <w:p w14:paraId="22113234" w14:textId="77777777" w:rsidR="00C31679" w:rsidRDefault="00C31679">
      <w:pPr>
        <w:rPr>
          <w:b/>
          <w:bCs/>
        </w:rPr>
      </w:pPr>
      <w:r>
        <w:rPr>
          <w:b/>
          <w:bCs/>
        </w:rPr>
        <w:br w:type="page"/>
      </w:r>
    </w:p>
    <w:p w14:paraId="40B8229C" w14:textId="607FCE10" w:rsidR="00272A2D" w:rsidRPr="00272A2D" w:rsidRDefault="00272A2D" w:rsidP="00272A2D">
      <w:pPr>
        <w:rPr>
          <w:b/>
          <w:bCs/>
        </w:rPr>
      </w:pPr>
      <w:r w:rsidRPr="00272A2D">
        <w:rPr>
          <w:b/>
          <w:bCs/>
        </w:rPr>
        <w:lastRenderedPageBreak/>
        <w:t>Brief:</w:t>
      </w:r>
    </w:p>
    <w:p w14:paraId="5078B1D8" w14:textId="77777777" w:rsidR="00DD20C5" w:rsidRPr="002C2C4A" w:rsidRDefault="00DD20C5" w:rsidP="00DD20C5">
      <w:r w:rsidRPr="002C2C4A">
        <w:t>Lieve vinder,</w:t>
      </w:r>
    </w:p>
    <w:p w14:paraId="414B798B" w14:textId="77777777" w:rsidR="00DD20C5" w:rsidRPr="002C2C4A" w:rsidRDefault="00DD20C5" w:rsidP="00DD20C5">
      <w:r w:rsidRPr="002C2C4A">
        <w:t>Als je dit leest, dan heb je iets gevonden wat eigenlijk nooit gevonden had mogen worden. Mijn naam is Maria. Ik ben — was — zeventien. En ik weet niet wat er met me gaat gebeuren, maar ik voel… dat het niet goed is.</w:t>
      </w:r>
    </w:p>
    <w:p w14:paraId="0782ADAE" w14:textId="289C2263" w:rsidR="00DD20C5" w:rsidRPr="002C2C4A" w:rsidRDefault="00DD20C5" w:rsidP="00DD20C5">
      <w:r w:rsidRPr="002C2C4A">
        <w:t>De nachten hier zijn anders dan thuis. Stiller, maar ook voller. Alsof de bomen iets fluisteren wat alleen de maan mag horen. Het begon al op de eerste avond. We zaten rond het kampvuur, marshmallows op stokken, lachen, zingen — je kent het wel. Maar ik zag hem.</w:t>
      </w:r>
    </w:p>
    <w:p w14:paraId="3B4D9A11" w14:textId="77777777" w:rsidR="00DD20C5" w:rsidRPr="002C2C4A" w:rsidRDefault="00DD20C5" w:rsidP="00DD20C5">
      <w:r w:rsidRPr="002C2C4A">
        <w:t>Een man. Aan de rand van het bos. Stil. Geen ouder, geen leider, niemand van het kamp. Hij stond daar gewoon. Naar ons te kijken. Zijn gezicht zag ik amper, maar zijn houding… het voelde alsof hij me uitkoos.</w:t>
      </w:r>
    </w:p>
    <w:p w14:paraId="2B1C5E4F" w14:textId="77777777" w:rsidR="00DD20C5" w:rsidRPr="002C2C4A" w:rsidRDefault="00DD20C5" w:rsidP="00DD20C5">
      <w:r w:rsidRPr="002C2C4A">
        <w:t>Toen ik de volgende ochtend aan de leiding vroeg wie het was, zeiden ze dat ik het me had verbeeld. Maar ik zag hem weer. Die middag. Toen we bij het meertje waren. Op een heuveltje, net buiten het pad. Stond hij daar. Precies hetzelfde.</w:t>
      </w:r>
    </w:p>
    <w:p w14:paraId="7A5AD842" w14:textId="77777777" w:rsidR="00DD20C5" w:rsidRPr="002C2C4A" w:rsidRDefault="00DD20C5" w:rsidP="00DD20C5">
      <w:r w:rsidRPr="002C2C4A">
        <w:t>Ik begon minder te slapen. Elke nacht droomde ik dat ik door het bos rende, achtervolgd door fluisteringen die mijn naam riepen. En steeds, als ik omkeek in mijn droom, stond hij daar. Stil. Onbeweeglijk.</w:t>
      </w:r>
    </w:p>
    <w:p w14:paraId="0A275AD5" w14:textId="77777777" w:rsidR="00DD20C5" w:rsidRPr="002C2C4A" w:rsidRDefault="00DD20C5" w:rsidP="00DD20C5">
      <w:r w:rsidRPr="002C2C4A">
        <w:t>Sommige dingen zijn ook écht vreemd. Spullen verdwijnen uit de tent. Mijn zaklamp lag ineens op het pad, terwijl ik zeker weet dat ik haar onder mijn kussen had gelegd. Iemand had in mijn dagboek geschreven — met mijn handschrift, maar ik weet zeker dat ik dat niet deed.</w:t>
      </w:r>
    </w:p>
    <w:p w14:paraId="22D464CA" w14:textId="77777777" w:rsidR="00DD20C5" w:rsidRPr="002C2C4A" w:rsidRDefault="00DD20C5" w:rsidP="00DD20C5">
      <w:r w:rsidRPr="002C2C4A">
        <w:t>Ik probeer het aan de anderen te vertellen, maar ze lachen. Ze denken dat ik bang ben voor spoken of beren. Maar dit is anders. Dit is echt.</w:t>
      </w:r>
    </w:p>
    <w:p w14:paraId="492B50D4" w14:textId="77777777" w:rsidR="00DD20C5" w:rsidRPr="002C2C4A" w:rsidRDefault="00DD20C5" w:rsidP="00DD20C5">
      <w:r w:rsidRPr="002C2C4A">
        <w:t>Vanavond hoor ik opnieuw geluiden buiten de tent. Lopen. Steeds dichterbij. Maar ik ben te moe om nog bang te zijn. Te moe om te vluchten. Misschien… misschien als ik hem recht aankijk, zal hij verdwijnen.</w:t>
      </w:r>
    </w:p>
    <w:p w14:paraId="1DC8BEBE" w14:textId="77777777" w:rsidR="00DD20C5" w:rsidRPr="002C2C4A" w:rsidRDefault="00DD20C5" w:rsidP="00DD20C5">
      <w:r w:rsidRPr="002C2C4A">
        <w:t>Of misschien is dit waarom ik deze brief schrijf. Voor het geval ik morgen niet meer wakker word.</w:t>
      </w:r>
    </w:p>
    <w:p w14:paraId="394A3DD0" w14:textId="77777777" w:rsidR="00DD20C5" w:rsidRPr="002C2C4A" w:rsidRDefault="00DD20C5" w:rsidP="00DD20C5">
      <w:r w:rsidRPr="002C2C4A">
        <w:t>Als jij dit vindt… als je mijn woorden leest… geloof me dan. Hij is echt. En hij is nog steeds daar.</w:t>
      </w:r>
    </w:p>
    <w:p w14:paraId="703236A4" w14:textId="425CF0C9" w:rsidR="00DD20C5" w:rsidRPr="002C2C4A" w:rsidRDefault="00DD20C5" w:rsidP="00DD20C5">
      <w:r w:rsidRPr="002C2C4A">
        <w:t>Maria</w:t>
      </w:r>
    </w:p>
    <w:p w14:paraId="6475FD2C" w14:textId="516C5EC3" w:rsidR="00272A2D" w:rsidRDefault="00272A2D" w:rsidP="00272A2D"/>
    <w:sectPr w:rsidR="00272A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C44507"/>
    <w:multiLevelType w:val="hybridMultilevel"/>
    <w:tmpl w:val="A9DA9F50"/>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47B22BD7"/>
    <w:multiLevelType w:val="hybridMultilevel"/>
    <w:tmpl w:val="D95082E2"/>
    <w:lvl w:ilvl="0" w:tplc="18A6F948">
      <w:numFmt w:val="bullet"/>
      <w:lvlText w:val=""/>
      <w:lvlJc w:val="left"/>
      <w:pPr>
        <w:ind w:left="720" w:hanging="360"/>
      </w:pPr>
      <w:rPr>
        <w:rFonts w:ascii="Wingdings" w:eastAsiaTheme="minorHAnsi" w:hAnsi="Wingdings"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126655322">
    <w:abstractNumId w:val="1"/>
  </w:num>
  <w:num w:numId="2" w16cid:durableId="1063917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A2D"/>
    <w:rsid w:val="00074B77"/>
    <w:rsid w:val="00153C2E"/>
    <w:rsid w:val="00272A2D"/>
    <w:rsid w:val="002A612A"/>
    <w:rsid w:val="002C2C4A"/>
    <w:rsid w:val="003E46EE"/>
    <w:rsid w:val="00422F2C"/>
    <w:rsid w:val="00487DC4"/>
    <w:rsid w:val="005F1964"/>
    <w:rsid w:val="00C31679"/>
    <w:rsid w:val="00CC6B7D"/>
    <w:rsid w:val="00D21B52"/>
    <w:rsid w:val="00DD20C5"/>
    <w:rsid w:val="00F347C9"/>
    <w:rsid w:val="00FC69F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6657A"/>
  <w15:chartTrackingRefBased/>
  <w15:docId w15:val="{76B51983-329F-4AE4-A1BF-2404BCCAE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7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72A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72A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72A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72A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72A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72A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72A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72A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72A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72A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72A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72A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72A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72A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72A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72A2D"/>
    <w:rPr>
      <w:rFonts w:eastAsiaTheme="majorEastAsia" w:cstheme="majorBidi"/>
      <w:color w:val="272727" w:themeColor="text1" w:themeTint="D8"/>
    </w:rPr>
  </w:style>
  <w:style w:type="paragraph" w:styleId="Titel">
    <w:name w:val="Title"/>
    <w:basedOn w:val="Standaard"/>
    <w:next w:val="Standaard"/>
    <w:link w:val="TitelChar"/>
    <w:uiPriority w:val="10"/>
    <w:qFormat/>
    <w:rsid w:val="0027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72A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72A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72A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72A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72A2D"/>
    <w:rPr>
      <w:i/>
      <w:iCs/>
      <w:color w:val="404040" w:themeColor="text1" w:themeTint="BF"/>
    </w:rPr>
  </w:style>
  <w:style w:type="paragraph" w:styleId="Lijstalinea">
    <w:name w:val="List Paragraph"/>
    <w:basedOn w:val="Standaard"/>
    <w:uiPriority w:val="34"/>
    <w:qFormat/>
    <w:rsid w:val="00272A2D"/>
    <w:pPr>
      <w:ind w:left="720"/>
      <w:contextualSpacing/>
    </w:pPr>
  </w:style>
  <w:style w:type="character" w:styleId="Intensievebenadrukking">
    <w:name w:val="Intense Emphasis"/>
    <w:basedOn w:val="Standaardalinea-lettertype"/>
    <w:uiPriority w:val="21"/>
    <w:qFormat/>
    <w:rsid w:val="00272A2D"/>
    <w:rPr>
      <w:i/>
      <w:iCs/>
      <w:color w:val="0F4761" w:themeColor="accent1" w:themeShade="BF"/>
    </w:rPr>
  </w:style>
  <w:style w:type="paragraph" w:styleId="Duidelijkcitaat">
    <w:name w:val="Intense Quote"/>
    <w:basedOn w:val="Standaard"/>
    <w:next w:val="Standaard"/>
    <w:link w:val="DuidelijkcitaatChar"/>
    <w:uiPriority w:val="30"/>
    <w:qFormat/>
    <w:rsid w:val="0027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72A2D"/>
    <w:rPr>
      <w:i/>
      <w:iCs/>
      <w:color w:val="0F4761" w:themeColor="accent1" w:themeShade="BF"/>
    </w:rPr>
  </w:style>
  <w:style w:type="character" w:styleId="Intensieveverwijzing">
    <w:name w:val="Intense Reference"/>
    <w:basedOn w:val="Standaardalinea-lettertype"/>
    <w:uiPriority w:val="32"/>
    <w:qFormat/>
    <w:rsid w:val="00272A2D"/>
    <w:rPr>
      <w:b/>
      <w:bCs/>
      <w:smallCaps/>
      <w:color w:val="0F4761" w:themeColor="accent1" w:themeShade="BF"/>
      <w:spacing w:val="5"/>
    </w:rPr>
  </w:style>
  <w:style w:type="table" w:styleId="Tabelraster">
    <w:name w:val="Table Grid"/>
    <w:basedOn w:val="Standaardtabel"/>
    <w:uiPriority w:val="39"/>
    <w:rsid w:val="0027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820486">
      <w:bodyDiv w:val="1"/>
      <w:marLeft w:val="0"/>
      <w:marRight w:val="0"/>
      <w:marTop w:val="0"/>
      <w:marBottom w:val="0"/>
      <w:divBdr>
        <w:top w:val="none" w:sz="0" w:space="0" w:color="auto"/>
        <w:left w:val="none" w:sz="0" w:space="0" w:color="auto"/>
        <w:bottom w:val="none" w:sz="0" w:space="0" w:color="auto"/>
        <w:right w:val="none" w:sz="0" w:space="0" w:color="auto"/>
      </w:divBdr>
    </w:div>
    <w:div w:id="205797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8995C-E5F7-47F0-82C4-9F65191D6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409</Words>
  <Characters>2255</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Liesa Laermans</dc:creator>
  <cp:keywords/>
  <dc:description/>
  <cp:lastModifiedBy>Liesa Laermans</cp:lastModifiedBy>
  <cp:revision>5</cp:revision>
  <dcterms:created xsi:type="dcterms:W3CDTF">2025-04-24T09:57:00Z</dcterms:created>
  <dcterms:modified xsi:type="dcterms:W3CDTF">2025-05-16T09:01:00Z</dcterms:modified>
</cp:coreProperties>
</file>