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sz w:val="2"/>
        </w:rPr>
        <w:id w:val="1548035695"/>
        <w:docPartObj>
          <w:docPartGallery w:val="Cover Pages"/>
          <w:docPartUnique/>
        </w:docPartObj>
      </w:sdtPr>
      <w:sdtEndPr>
        <w:rPr>
          <w:sz w:val="20"/>
        </w:rPr>
      </w:sdtEndPr>
      <w:sdtContent>
        <w:p w14:paraId="01437E48" w14:textId="77777777" w:rsidR="005F26F8" w:rsidRDefault="005F26F8">
          <w:pPr>
            <w:pStyle w:val="Geenafstand"/>
            <w:rPr>
              <w:sz w:val="2"/>
            </w:rPr>
          </w:pPr>
        </w:p>
        <w:p w14:paraId="15505372" w14:textId="77777777" w:rsidR="005F26F8" w:rsidRDefault="005F26F8">
          <w:r>
            <w:rPr>
              <w:noProof/>
            </w:rPr>
            <mc:AlternateContent>
              <mc:Choice Requires="wps">
                <w:drawing>
                  <wp:anchor distT="0" distB="0" distL="114300" distR="114300" simplePos="0" relativeHeight="251661312" behindDoc="0" locked="0" layoutInCell="1" allowOverlap="1" wp14:anchorId="44AE6950" wp14:editId="720B075D">
                    <wp:simplePos x="0" y="0"/>
                    <wp:positionH relativeFrom="page">
                      <wp:align>center</wp:align>
                    </wp:positionH>
                    <wp:positionV relativeFrom="margin">
                      <wp:align>top</wp:align>
                    </wp:positionV>
                    <wp:extent cx="5943600" cy="914400"/>
                    <wp:effectExtent l="0" t="0" r="0" b="3810"/>
                    <wp:wrapNone/>
                    <wp:docPr id="62" name="Tekstvak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el"/>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875F953" w14:textId="77777777" w:rsidR="00CF5207" w:rsidRDefault="00CF5207">
                                    <w:pPr>
                                      <w:pStyle w:val="Geenafstand"/>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Handleding themaspel seksuele opvoeding</w:t>
                                    </w:r>
                                  </w:p>
                                </w:sdtContent>
                              </w:sdt>
                              <w:p w14:paraId="70EAADC1" w14:textId="798FEE8A" w:rsidR="00CF5207" w:rsidRDefault="00240432">
                                <w:pPr>
                                  <w:pStyle w:val="Geenafstand"/>
                                  <w:spacing w:before="120"/>
                                  <w:rPr>
                                    <w:color w:val="4472C4" w:themeColor="accent1"/>
                                    <w:sz w:val="36"/>
                                    <w:szCs w:val="36"/>
                                  </w:rPr>
                                </w:pPr>
                                <w:sdt>
                                  <w:sdtPr>
                                    <w:rPr>
                                      <w:color w:val="4472C4" w:themeColor="accent1"/>
                                      <w:sz w:val="36"/>
                                      <w:szCs w:val="36"/>
                                    </w:rPr>
                                    <w:alias w:val="Ondertitel"/>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546A7F">
                                      <w:rPr>
                                        <w:color w:val="4472C4" w:themeColor="accent1"/>
                                        <w:sz w:val="36"/>
                                        <w:szCs w:val="36"/>
                                      </w:rPr>
                                      <w:t>b</w:t>
                                    </w:r>
                                    <w:r w:rsidR="00CF5207">
                                      <w:rPr>
                                        <w:color w:val="4472C4" w:themeColor="accent1"/>
                                        <w:sz w:val="36"/>
                                        <w:szCs w:val="36"/>
                                      </w:rPr>
                                      <w:t>ij risicogroepen</w:t>
                                    </w:r>
                                  </w:sdtContent>
                                </w:sdt>
                                <w:r w:rsidR="00CF5207">
                                  <w:rPr>
                                    <w:lang w:val="nl-NL"/>
                                  </w:rPr>
                                  <w:t xml:space="preserve"> </w:t>
                                </w:r>
                              </w:p>
                              <w:p w14:paraId="7618C5B0" w14:textId="77777777" w:rsidR="00CF5207" w:rsidRDefault="00CF52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44AE6950" id="_x0000_t202" coordsize="21600,21600" o:spt="202" path="m,l,21600r21600,l21600,xe">
                    <v:stroke joinstyle="miter"/>
                    <v:path gradientshapeok="t" o:connecttype="rect"/>
                  </v:shapetype>
                  <v:shape id="Tekstvak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el"/>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875F953" w14:textId="77777777" w:rsidR="00CF5207" w:rsidRDefault="00CF5207">
                              <w:pPr>
                                <w:pStyle w:val="Geenafstand"/>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Handleding themaspel seksuele opvoeding</w:t>
                              </w:r>
                            </w:p>
                          </w:sdtContent>
                        </w:sdt>
                        <w:p w14:paraId="70EAADC1" w14:textId="798FEE8A" w:rsidR="00CF5207" w:rsidRDefault="00917935">
                          <w:pPr>
                            <w:pStyle w:val="Geenafstand"/>
                            <w:spacing w:before="120"/>
                            <w:rPr>
                              <w:color w:val="4472C4" w:themeColor="accent1"/>
                              <w:sz w:val="36"/>
                              <w:szCs w:val="36"/>
                            </w:rPr>
                          </w:pPr>
                          <w:sdt>
                            <w:sdtPr>
                              <w:rPr>
                                <w:color w:val="4472C4" w:themeColor="accent1"/>
                                <w:sz w:val="36"/>
                                <w:szCs w:val="36"/>
                              </w:rPr>
                              <w:alias w:val="Ondertitel"/>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546A7F">
                                <w:rPr>
                                  <w:color w:val="4472C4" w:themeColor="accent1"/>
                                  <w:sz w:val="36"/>
                                  <w:szCs w:val="36"/>
                                </w:rPr>
                                <w:t>b</w:t>
                              </w:r>
                              <w:r w:rsidR="00CF5207">
                                <w:rPr>
                                  <w:color w:val="4472C4" w:themeColor="accent1"/>
                                  <w:sz w:val="36"/>
                                  <w:szCs w:val="36"/>
                                </w:rPr>
                                <w:t>ij risicogroepen</w:t>
                              </w:r>
                            </w:sdtContent>
                          </w:sdt>
                          <w:r w:rsidR="00CF5207">
                            <w:rPr>
                              <w:lang w:val="nl-NL"/>
                            </w:rPr>
                            <w:t xml:space="preserve"> </w:t>
                          </w:r>
                        </w:p>
                        <w:p w14:paraId="7618C5B0" w14:textId="77777777" w:rsidR="00CF5207" w:rsidRDefault="00CF5207"/>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60288" behindDoc="1" locked="0" layoutInCell="1" allowOverlap="1" wp14:anchorId="2C266ACE" wp14:editId="58DC2997">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e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Vrije v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Vrije v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Vrije v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Vrije v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Vrije v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DC4DB9B" id="Groe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">
                    <o:lock v:ext="edit" aspectratio="t"/>
                    <v:shape id="Vrije v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Vrije v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Vrije v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Vrije v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Vrije v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11346E02" wp14:editId="236D08A3">
                    <wp:simplePos x="0" y="0"/>
                    <wp:positionH relativeFrom="page">
                      <wp:align>center</wp:align>
                    </wp:positionH>
                    <wp:positionV relativeFrom="margin">
                      <wp:align>bottom</wp:align>
                    </wp:positionV>
                    <wp:extent cx="5943600" cy="374904"/>
                    <wp:effectExtent l="0" t="0" r="0" b="2540"/>
                    <wp:wrapNone/>
                    <wp:docPr id="69" name="Tekstvak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35800" w14:textId="77777777" w:rsidR="00CF5207" w:rsidRDefault="00240432">
                                <w:pPr>
                                  <w:pStyle w:val="Geenafstand"/>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7A4E83">
                                      <w:rPr>
                                        <w:color w:val="4472C4" w:themeColor="accent1"/>
                                        <w:sz w:val="36"/>
                                        <w:szCs w:val="36"/>
                                      </w:rPr>
                                      <w:t>Studenten  orthopedagogie (studiejaar 2018-2019 )</w:t>
                                    </w:r>
                                  </w:sdtContent>
                                </w:sdt>
                              </w:p>
                              <w:sdt>
                                <w:sdtPr>
                                  <w:rPr>
                                    <w:color w:val="4472C4" w:themeColor="accent1"/>
                                    <w:sz w:val="18"/>
                                    <w:szCs w:val="18"/>
                                  </w:rPr>
                                  <w:alias w:val="Cursus"/>
                                  <w:tag w:val="Cursus"/>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7D13CF10" w14:textId="77777777" w:rsidR="00CF5207" w:rsidRDefault="00CF5207">
                                    <w:pPr>
                                      <w:pStyle w:val="Geenafstand"/>
                                      <w:jc w:val="right"/>
                                      <w:rPr>
                                        <w:color w:val="4472C4" w:themeColor="accent1"/>
                                        <w:sz w:val="36"/>
                                        <w:szCs w:val="36"/>
                                      </w:rPr>
                                    </w:pPr>
                                    <w:r w:rsidRPr="005F26F8">
                                      <w:rPr>
                                        <w:color w:val="4472C4" w:themeColor="accent1"/>
                                        <w:sz w:val="18"/>
                                        <w:szCs w:val="18"/>
                                      </w:rPr>
                                      <w:t>Amber Leys, Jolien Moerman, Benjamin Poelvoorde, Noa Defevere, Laura Morel, Robin Lemant</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11346E02" id="Tekstvak 69"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" filled="f" stroked="f" strokeweight=".5pt">
                    <v:textbox style="mso-fit-shape-to-text:t" inset="0,0,0,0">
                      <w:txbxContent>
                        <w:p w14:paraId="4CC35800" w14:textId="77777777" w:rsidR="00CF5207" w:rsidRDefault="002A340C">
                          <w:pPr>
                            <w:pStyle w:val="Geenafstand"/>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7A4E83">
                                <w:rPr>
                                  <w:color w:val="4472C4" w:themeColor="accent1"/>
                                  <w:sz w:val="36"/>
                                  <w:szCs w:val="36"/>
                                </w:rPr>
                                <w:t>Studenten  orthopedagogie (studiejaar 2018-2019 )</w:t>
                              </w:r>
                            </w:sdtContent>
                          </w:sdt>
                        </w:p>
                        <w:sdt>
                          <w:sdtPr>
                            <w:rPr>
                              <w:color w:val="4472C4" w:themeColor="accent1"/>
                              <w:sz w:val="18"/>
                              <w:szCs w:val="18"/>
                            </w:rPr>
                            <w:alias w:val="Cursus"/>
                            <w:tag w:val="Cursus"/>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7D13CF10" w14:textId="77777777" w:rsidR="00CF5207" w:rsidRDefault="00CF5207">
                              <w:pPr>
                                <w:pStyle w:val="Geenafstand"/>
                                <w:jc w:val="right"/>
                                <w:rPr>
                                  <w:color w:val="4472C4" w:themeColor="accent1"/>
                                  <w:sz w:val="36"/>
                                  <w:szCs w:val="36"/>
                                </w:rPr>
                              </w:pPr>
                              <w:r w:rsidRPr="005F26F8">
                                <w:rPr>
                                  <w:color w:val="4472C4" w:themeColor="accent1"/>
                                  <w:sz w:val="18"/>
                                  <w:szCs w:val="18"/>
                                </w:rPr>
                                <w:t>Amber Leys, Jolien Moerman, Benjamin Poelvoorde, Noa Defevere, Laura Morel, Robin Lemant</w:t>
                              </w:r>
                            </w:p>
                          </w:sdtContent>
                        </w:sdt>
                      </w:txbxContent>
                    </v:textbox>
                    <w10:wrap anchorx="page" anchory="margin"/>
                  </v:shape>
                </w:pict>
              </mc:Fallback>
            </mc:AlternateContent>
          </w:r>
        </w:p>
        <w:p w14:paraId="459DF43D" w14:textId="77777777" w:rsidR="005F26F8" w:rsidRDefault="005F26F8">
          <w:r>
            <w:br w:type="page"/>
          </w:r>
        </w:p>
      </w:sdtContent>
    </w:sdt>
    <w:p w14:paraId="57AF9380" w14:textId="77777777" w:rsidR="008E57F4" w:rsidRDefault="005F26F8" w:rsidP="005F26F8">
      <w:pPr>
        <w:pStyle w:val="Kop1"/>
      </w:pPr>
      <w:r>
        <w:lastRenderedPageBreak/>
        <w:t>Inhoudstafel</w:t>
      </w:r>
    </w:p>
    <w:p w14:paraId="05BA74AA" w14:textId="7C748243" w:rsidR="005F26F8" w:rsidRPr="00CA2398" w:rsidRDefault="005F26F8" w:rsidP="005F26F8">
      <w:pPr>
        <w:rPr>
          <w:sz w:val="22"/>
          <w:szCs w:val="22"/>
        </w:rPr>
      </w:pPr>
      <w:r w:rsidRPr="00CA2398">
        <w:rPr>
          <w:sz w:val="22"/>
          <w:szCs w:val="22"/>
        </w:rPr>
        <w:t>Voorwoord…………………………………………………………………………………………………………………………………………</w:t>
      </w:r>
      <w:r w:rsidR="002A340C">
        <w:rPr>
          <w:sz w:val="22"/>
          <w:szCs w:val="22"/>
        </w:rPr>
        <w:t>2</w:t>
      </w:r>
    </w:p>
    <w:p w14:paraId="5D1A4518" w14:textId="3A0F5E26" w:rsidR="005F26F8" w:rsidRPr="00CA2398" w:rsidRDefault="005F26F8" w:rsidP="005F26F8">
      <w:pPr>
        <w:rPr>
          <w:sz w:val="22"/>
          <w:szCs w:val="22"/>
        </w:rPr>
      </w:pPr>
      <w:r w:rsidRPr="00CA2398">
        <w:rPr>
          <w:sz w:val="22"/>
          <w:szCs w:val="22"/>
        </w:rPr>
        <w:t>Spelvormen………………………………………………………………………………………………………………………………………</w:t>
      </w:r>
      <w:r w:rsidR="002A340C">
        <w:rPr>
          <w:sz w:val="22"/>
          <w:szCs w:val="22"/>
        </w:rPr>
        <w:t>..3</w:t>
      </w:r>
    </w:p>
    <w:p w14:paraId="53D9916B" w14:textId="429AE55B" w:rsidR="005F26F8" w:rsidRPr="00CA2398" w:rsidRDefault="005F26F8" w:rsidP="005F26F8">
      <w:pPr>
        <w:rPr>
          <w:sz w:val="22"/>
          <w:szCs w:val="22"/>
        </w:rPr>
      </w:pPr>
      <w:r w:rsidRPr="00CA2398">
        <w:rPr>
          <w:sz w:val="22"/>
          <w:szCs w:val="22"/>
        </w:rPr>
        <w:t>Handleidingen…………………………………………………………………………………………………………………………………</w:t>
      </w:r>
      <w:r w:rsidR="002A340C">
        <w:rPr>
          <w:sz w:val="22"/>
          <w:szCs w:val="22"/>
        </w:rPr>
        <w:t>3-8</w:t>
      </w:r>
    </w:p>
    <w:p w14:paraId="5CAC9EB2" w14:textId="4C213CAD" w:rsidR="005F26F8" w:rsidRDefault="005F26F8" w:rsidP="005F26F8">
      <w:pPr>
        <w:rPr>
          <w:sz w:val="22"/>
          <w:szCs w:val="22"/>
        </w:rPr>
      </w:pPr>
      <w:r w:rsidRPr="00CA2398">
        <w:rPr>
          <w:sz w:val="22"/>
          <w:szCs w:val="22"/>
        </w:rPr>
        <w:tab/>
      </w:r>
      <w:r w:rsidR="00C24A86">
        <w:rPr>
          <w:sz w:val="22"/>
          <w:szCs w:val="22"/>
        </w:rPr>
        <w:t>1. Situatiespel…</w:t>
      </w:r>
      <w:r w:rsidRPr="00CA2398">
        <w:rPr>
          <w:sz w:val="22"/>
          <w:szCs w:val="22"/>
        </w:rPr>
        <w:t>……………………………………………</w:t>
      </w:r>
      <w:r w:rsidR="00C24A86">
        <w:rPr>
          <w:sz w:val="22"/>
          <w:szCs w:val="22"/>
        </w:rPr>
        <w:t>…..</w:t>
      </w:r>
      <w:r w:rsidRPr="00CA2398">
        <w:rPr>
          <w:sz w:val="22"/>
          <w:szCs w:val="22"/>
        </w:rPr>
        <w:t>…………………………………………………………………</w:t>
      </w:r>
      <w:r w:rsidR="00546A7F">
        <w:rPr>
          <w:sz w:val="22"/>
          <w:szCs w:val="22"/>
        </w:rPr>
        <w:t>3-4</w:t>
      </w:r>
    </w:p>
    <w:p w14:paraId="6550F0EC" w14:textId="1C6C1F51" w:rsidR="00C24A86" w:rsidRDefault="00C24A86" w:rsidP="005F26F8">
      <w:pPr>
        <w:rPr>
          <w:sz w:val="22"/>
          <w:szCs w:val="22"/>
        </w:rPr>
      </w:pPr>
      <w:r>
        <w:rPr>
          <w:sz w:val="22"/>
          <w:szCs w:val="22"/>
        </w:rPr>
        <w:tab/>
      </w:r>
      <w:r>
        <w:rPr>
          <w:sz w:val="22"/>
          <w:szCs w:val="22"/>
        </w:rPr>
        <w:tab/>
        <w:t>Handleiding……………………………………………………………………………………………………………</w:t>
      </w:r>
      <w:r w:rsidR="00546A7F">
        <w:rPr>
          <w:sz w:val="22"/>
          <w:szCs w:val="22"/>
        </w:rPr>
        <w:t>….3</w:t>
      </w:r>
    </w:p>
    <w:p w14:paraId="6D377AE7" w14:textId="5BDC3911" w:rsidR="00C24A86" w:rsidRPr="00CA2398" w:rsidRDefault="00C24A86" w:rsidP="005F26F8">
      <w:pPr>
        <w:rPr>
          <w:sz w:val="22"/>
          <w:szCs w:val="22"/>
        </w:rPr>
      </w:pPr>
      <w:r>
        <w:rPr>
          <w:sz w:val="22"/>
          <w:szCs w:val="22"/>
        </w:rPr>
        <w:tab/>
      </w:r>
      <w:r>
        <w:rPr>
          <w:sz w:val="22"/>
          <w:szCs w:val="22"/>
        </w:rPr>
        <w:tab/>
        <w:t>Spelmateriaal……………………………………………………………………………………………………………</w:t>
      </w:r>
      <w:r w:rsidR="00546A7F">
        <w:rPr>
          <w:sz w:val="22"/>
          <w:szCs w:val="22"/>
        </w:rPr>
        <w:t>.4</w:t>
      </w:r>
    </w:p>
    <w:p w14:paraId="0472E2B6" w14:textId="3BA87729" w:rsidR="005F26F8" w:rsidRDefault="005F26F8" w:rsidP="005F26F8">
      <w:pPr>
        <w:rPr>
          <w:sz w:val="22"/>
          <w:szCs w:val="22"/>
        </w:rPr>
      </w:pPr>
      <w:r w:rsidRPr="00CA2398">
        <w:rPr>
          <w:sz w:val="22"/>
          <w:szCs w:val="22"/>
        </w:rPr>
        <w:tab/>
      </w:r>
      <w:r w:rsidR="00C24A86">
        <w:rPr>
          <w:sz w:val="22"/>
          <w:szCs w:val="22"/>
        </w:rPr>
        <w:t xml:space="preserve">2. </w:t>
      </w:r>
      <w:r w:rsidR="00546A7F">
        <w:rPr>
          <w:sz w:val="22"/>
          <w:szCs w:val="22"/>
        </w:rPr>
        <w:t>A</w:t>
      </w:r>
      <w:r w:rsidR="00C24A86">
        <w:rPr>
          <w:sz w:val="22"/>
          <w:szCs w:val="22"/>
        </w:rPr>
        <w:t>nticonceptiekoffer</w:t>
      </w:r>
      <w:r w:rsidRPr="00CA2398">
        <w:rPr>
          <w:sz w:val="22"/>
          <w:szCs w:val="22"/>
        </w:rPr>
        <w:t>…………………………………………………………………………………………………………</w:t>
      </w:r>
      <w:r w:rsidR="00546A7F">
        <w:rPr>
          <w:sz w:val="22"/>
          <w:szCs w:val="22"/>
        </w:rPr>
        <w:t>4-5</w:t>
      </w:r>
    </w:p>
    <w:p w14:paraId="46701E15" w14:textId="41E10B2D" w:rsidR="00C24A86" w:rsidRDefault="00C24A86" w:rsidP="005F26F8">
      <w:pPr>
        <w:rPr>
          <w:sz w:val="22"/>
          <w:szCs w:val="22"/>
        </w:rPr>
      </w:pPr>
      <w:r>
        <w:rPr>
          <w:sz w:val="22"/>
          <w:szCs w:val="22"/>
        </w:rPr>
        <w:tab/>
      </w:r>
      <w:r>
        <w:rPr>
          <w:sz w:val="22"/>
          <w:szCs w:val="22"/>
        </w:rPr>
        <w:tab/>
        <w:t>Handleiding………………………………………………………………………………………………………………</w:t>
      </w:r>
      <w:r w:rsidR="00546A7F">
        <w:rPr>
          <w:sz w:val="22"/>
          <w:szCs w:val="22"/>
        </w:rPr>
        <w:t>.4</w:t>
      </w:r>
    </w:p>
    <w:p w14:paraId="563EEDC9" w14:textId="4AE1B5B0" w:rsidR="00C24A86" w:rsidRPr="00CA2398" w:rsidRDefault="00C24A86" w:rsidP="005F26F8">
      <w:pPr>
        <w:rPr>
          <w:sz w:val="22"/>
          <w:szCs w:val="22"/>
        </w:rPr>
      </w:pPr>
      <w:r>
        <w:rPr>
          <w:sz w:val="22"/>
          <w:szCs w:val="22"/>
        </w:rPr>
        <w:tab/>
      </w:r>
      <w:r>
        <w:rPr>
          <w:sz w:val="22"/>
          <w:szCs w:val="22"/>
        </w:rPr>
        <w:tab/>
        <w:t>Spelmateriaal…………………………………………………………………………………………………………</w:t>
      </w:r>
      <w:r w:rsidR="00546A7F">
        <w:rPr>
          <w:sz w:val="22"/>
          <w:szCs w:val="22"/>
        </w:rPr>
        <w:t>.4-5</w:t>
      </w:r>
    </w:p>
    <w:p w14:paraId="47350FE9" w14:textId="3B6B8228" w:rsidR="005F26F8" w:rsidRDefault="005F26F8" w:rsidP="005F26F8">
      <w:pPr>
        <w:rPr>
          <w:sz w:val="22"/>
          <w:szCs w:val="22"/>
        </w:rPr>
      </w:pPr>
      <w:r w:rsidRPr="00CA2398">
        <w:rPr>
          <w:sz w:val="22"/>
          <w:szCs w:val="22"/>
        </w:rPr>
        <w:tab/>
      </w:r>
      <w:r w:rsidR="00C24A86">
        <w:rPr>
          <w:sz w:val="22"/>
          <w:szCs w:val="22"/>
        </w:rPr>
        <w:t>3. Memory…….</w:t>
      </w:r>
      <w:r w:rsidRPr="00CA2398">
        <w:rPr>
          <w:sz w:val="22"/>
          <w:szCs w:val="22"/>
        </w:rPr>
        <w:t>…………</w:t>
      </w:r>
      <w:r w:rsidR="00C24A86">
        <w:rPr>
          <w:sz w:val="22"/>
          <w:szCs w:val="22"/>
        </w:rPr>
        <w:t>..</w:t>
      </w:r>
      <w:r w:rsidRPr="00CA2398">
        <w:rPr>
          <w:sz w:val="22"/>
          <w:szCs w:val="22"/>
        </w:rPr>
        <w:t>…………………………………………………………………………………………………………</w:t>
      </w:r>
      <w:r w:rsidR="00546A7F">
        <w:rPr>
          <w:sz w:val="22"/>
          <w:szCs w:val="22"/>
        </w:rPr>
        <w:t>6</w:t>
      </w:r>
    </w:p>
    <w:p w14:paraId="59B039F4" w14:textId="3EC5F672" w:rsidR="00C24A86" w:rsidRDefault="00C24A86" w:rsidP="005F26F8">
      <w:pPr>
        <w:rPr>
          <w:sz w:val="22"/>
          <w:szCs w:val="22"/>
        </w:rPr>
      </w:pPr>
      <w:r>
        <w:rPr>
          <w:sz w:val="22"/>
          <w:szCs w:val="22"/>
        </w:rPr>
        <w:tab/>
      </w:r>
      <w:r>
        <w:rPr>
          <w:sz w:val="22"/>
          <w:szCs w:val="22"/>
        </w:rPr>
        <w:tab/>
        <w:t>Handleiding………………………………………………………………………………………………………………</w:t>
      </w:r>
      <w:r w:rsidR="00546A7F">
        <w:rPr>
          <w:sz w:val="22"/>
          <w:szCs w:val="22"/>
        </w:rPr>
        <w:t>6</w:t>
      </w:r>
    </w:p>
    <w:p w14:paraId="58AC3D73" w14:textId="61348002" w:rsidR="00C24A86" w:rsidRPr="00CA2398" w:rsidRDefault="00C24A86" w:rsidP="005F26F8">
      <w:pPr>
        <w:rPr>
          <w:sz w:val="22"/>
          <w:szCs w:val="22"/>
        </w:rPr>
      </w:pPr>
      <w:r>
        <w:rPr>
          <w:sz w:val="22"/>
          <w:szCs w:val="22"/>
        </w:rPr>
        <w:tab/>
      </w:r>
      <w:r>
        <w:rPr>
          <w:sz w:val="22"/>
          <w:szCs w:val="22"/>
        </w:rPr>
        <w:tab/>
        <w:t>Spelmateriaal……………………………………………………………………………………………………………</w:t>
      </w:r>
      <w:r w:rsidR="00546A7F">
        <w:rPr>
          <w:sz w:val="22"/>
          <w:szCs w:val="22"/>
        </w:rPr>
        <w:t>6</w:t>
      </w:r>
    </w:p>
    <w:p w14:paraId="62BE4FA0" w14:textId="18DB7AA5" w:rsidR="005F26F8" w:rsidRDefault="00C24A86" w:rsidP="00C24A86">
      <w:pPr>
        <w:ind w:firstLine="708"/>
        <w:rPr>
          <w:sz w:val="22"/>
          <w:szCs w:val="22"/>
        </w:rPr>
      </w:pPr>
      <w:r>
        <w:rPr>
          <w:sz w:val="22"/>
          <w:szCs w:val="22"/>
        </w:rPr>
        <w:t xml:space="preserve">4. </w:t>
      </w:r>
      <w:r w:rsidR="005F26F8" w:rsidRPr="00CA2398">
        <w:rPr>
          <w:sz w:val="22"/>
          <w:szCs w:val="22"/>
        </w:rPr>
        <w:t>S</w:t>
      </w:r>
      <w:r>
        <w:rPr>
          <w:sz w:val="22"/>
          <w:szCs w:val="22"/>
        </w:rPr>
        <w:t>pelbord…….</w:t>
      </w:r>
      <w:r w:rsidR="005F26F8" w:rsidRPr="00CA2398">
        <w:rPr>
          <w:sz w:val="22"/>
          <w:szCs w:val="22"/>
        </w:rPr>
        <w:t>……………………………</w:t>
      </w:r>
      <w:r>
        <w:rPr>
          <w:sz w:val="22"/>
          <w:szCs w:val="22"/>
        </w:rPr>
        <w:t>…</w:t>
      </w:r>
      <w:r w:rsidR="005F26F8" w:rsidRPr="00CA2398">
        <w:rPr>
          <w:sz w:val="22"/>
          <w:szCs w:val="22"/>
        </w:rPr>
        <w:t>………………………………………………………………………</w:t>
      </w:r>
      <w:r>
        <w:rPr>
          <w:sz w:val="22"/>
          <w:szCs w:val="22"/>
        </w:rPr>
        <w:t>.</w:t>
      </w:r>
      <w:r w:rsidR="005F26F8" w:rsidRPr="00CA2398">
        <w:rPr>
          <w:sz w:val="22"/>
          <w:szCs w:val="22"/>
        </w:rPr>
        <w:t>…………</w:t>
      </w:r>
      <w:r w:rsidR="00546A7F">
        <w:rPr>
          <w:sz w:val="22"/>
          <w:szCs w:val="22"/>
        </w:rPr>
        <w:t>.6-7</w:t>
      </w:r>
    </w:p>
    <w:p w14:paraId="3A0187B7" w14:textId="214D79E0" w:rsidR="00C24A86" w:rsidRDefault="00C24A86" w:rsidP="005F26F8">
      <w:pPr>
        <w:rPr>
          <w:sz w:val="22"/>
          <w:szCs w:val="22"/>
        </w:rPr>
      </w:pPr>
      <w:r>
        <w:rPr>
          <w:sz w:val="22"/>
          <w:szCs w:val="22"/>
        </w:rPr>
        <w:tab/>
      </w:r>
      <w:r>
        <w:rPr>
          <w:sz w:val="22"/>
          <w:szCs w:val="22"/>
        </w:rPr>
        <w:tab/>
        <w:t>Handleiding……………………………………………………………………………………………………………</w:t>
      </w:r>
      <w:r w:rsidR="00546A7F">
        <w:rPr>
          <w:sz w:val="22"/>
          <w:szCs w:val="22"/>
        </w:rPr>
        <w:t>.6-7</w:t>
      </w:r>
    </w:p>
    <w:p w14:paraId="67C0421B" w14:textId="6EFD5E18" w:rsidR="00C24A86" w:rsidRDefault="00C24A86" w:rsidP="005F26F8">
      <w:pPr>
        <w:rPr>
          <w:sz w:val="22"/>
          <w:szCs w:val="22"/>
        </w:rPr>
      </w:pPr>
      <w:r>
        <w:rPr>
          <w:sz w:val="22"/>
          <w:szCs w:val="22"/>
        </w:rPr>
        <w:tab/>
      </w:r>
      <w:r>
        <w:rPr>
          <w:sz w:val="22"/>
          <w:szCs w:val="22"/>
        </w:rPr>
        <w:tab/>
        <w:t>Spelmateriaal……………………………………………………………………………………………………………</w:t>
      </w:r>
      <w:r w:rsidR="00546A7F">
        <w:rPr>
          <w:sz w:val="22"/>
          <w:szCs w:val="22"/>
        </w:rPr>
        <w:t>.7</w:t>
      </w:r>
    </w:p>
    <w:p w14:paraId="55B502B7" w14:textId="5623F97E" w:rsidR="00C24A86" w:rsidRDefault="00C24A86" w:rsidP="005F26F8">
      <w:pPr>
        <w:rPr>
          <w:sz w:val="22"/>
          <w:szCs w:val="22"/>
        </w:rPr>
      </w:pPr>
      <w:r>
        <w:rPr>
          <w:sz w:val="22"/>
          <w:szCs w:val="22"/>
        </w:rPr>
        <w:tab/>
        <w:t>5. Kahoot.it…………………..……………………………………………………………………………………………………</w:t>
      </w:r>
      <w:r w:rsidR="00546A7F">
        <w:rPr>
          <w:sz w:val="22"/>
          <w:szCs w:val="22"/>
        </w:rPr>
        <w:t>7-8</w:t>
      </w:r>
    </w:p>
    <w:p w14:paraId="1C35F874" w14:textId="66C5BBB3" w:rsidR="00C24A86" w:rsidRDefault="00C24A86" w:rsidP="005F26F8">
      <w:pPr>
        <w:rPr>
          <w:sz w:val="22"/>
          <w:szCs w:val="22"/>
        </w:rPr>
      </w:pPr>
      <w:r>
        <w:rPr>
          <w:sz w:val="22"/>
          <w:szCs w:val="22"/>
        </w:rPr>
        <w:tab/>
      </w:r>
      <w:r>
        <w:rPr>
          <w:sz w:val="22"/>
          <w:szCs w:val="22"/>
        </w:rPr>
        <w:tab/>
        <w:t>Handleiding……………………………………………………………………………………………………………</w:t>
      </w:r>
      <w:r w:rsidR="00546A7F">
        <w:rPr>
          <w:sz w:val="22"/>
          <w:szCs w:val="22"/>
        </w:rPr>
        <w:t>.7-8</w:t>
      </w:r>
    </w:p>
    <w:p w14:paraId="5D89490A" w14:textId="32B00ACE" w:rsidR="00C24A86" w:rsidRPr="00CA2398" w:rsidRDefault="00C24A86" w:rsidP="005F26F8">
      <w:pPr>
        <w:rPr>
          <w:sz w:val="22"/>
          <w:szCs w:val="22"/>
        </w:rPr>
      </w:pPr>
      <w:r>
        <w:rPr>
          <w:sz w:val="22"/>
          <w:szCs w:val="22"/>
        </w:rPr>
        <w:tab/>
      </w:r>
      <w:r>
        <w:rPr>
          <w:sz w:val="22"/>
          <w:szCs w:val="22"/>
        </w:rPr>
        <w:tab/>
        <w:t>Spelmateriaal……………………………………………………………………………………………………………</w:t>
      </w:r>
      <w:r w:rsidR="00546A7F">
        <w:rPr>
          <w:sz w:val="22"/>
          <w:szCs w:val="22"/>
        </w:rPr>
        <w:t>.8</w:t>
      </w:r>
    </w:p>
    <w:p w14:paraId="76C3E8BC" w14:textId="103E19ED" w:rsidR="005F26F8" w:rsidRPr="00CA2398" w:rsidRDefault="005F26F8" w:rsidP="005F26F8">
      <w:pPr>
        <w:rPr>
          <w:sz w:val="22"/>
          <w:szCs w:val="22"/>
        </w:rPr>
      </w:pPr>
      <w:r w:rsidRPr="00CA2398">
        <w:rPr>
          <w:sz w:val="22"/>
          <w:szCs w:val="22"/>
        </w:rPr>
        <w:t>Didactische materiaal………………………………………………………………………………………………………………………</w:t>
      </w:r>
      <w:r w:rsidR="002A340C">
        <w:rPr>
          <w:sz w:val="22"/>
          <w:szCs w:val="22"/>
        </w:rPr>
        <w:t>…8</w:t>
      </w:r>
    </w:p>
    <w:p w14:paraId="0DD339FA" w14:textId="10579628" w:rsidR="005F26F8" w:rsidRDefault="005F26F8" w:rsidP="005F26F8">
      <w:pPr>
        <w:rPr>
          <w:sz w:val="22"/>
          <w:szCs w:val="22"/>
        </w:rPr>
      </w:pPr>
    </w:p>
    <w:p w14:paraId="0B28400C" w14:textId="77777777" w:rsidR="00546A7F" w:rsidRDefault="00546A7F" w:rsidP="005F26F8"/>
    <w:p w14:paraId="7B63E79C" w14:textId="77777777" w:rsidR="005F26F8" w:rsidRDefault="005F26F8" w:rsidP="005F26F8"/>
    <w:p w14:paraId="42B949ED" w14:textId="77777777" w:rsidR="005F26F8" w:rsidRDefault="005F26F8" w:rsidP="005F26F8"/>
    <w:p w14:paraId="5955E57C" w14:textId="77777777" w:rsidR="005F26F8" w:rsidRDefault="005F26F8" w:rsidP="005F26F8"/>
    <w:p w14:paraId="4F519E76" w14:textId="77777777" w:rsidR="005F26F8" w:rsidRDefault="005F26F8" w:rsidP="005F26F8"/>
    <w:p w14:paraId="0938FB99" w14:textId="77777777" w:rsidR="005F26F8" w:rsidRDefault="005F26F8" w:rsidP="005F26F8"/>
    <w:p w14:paraId="6A18D12E" w14:textId="77777777" w:rsidR="005F26F8" w:rsidRDefault="005F26F8" w:rsidP="005F26F8"/>
    <w:p w14:paraId="551DBF2E" w14:textId="77777777" w:rsidR="005F26F8" w:rsidRDefault="005F26F8" w:rsidP="005F26F8">
      <w:pPr>
        <w:pStyle w:val="Kop1"/>
      </w:pPr>
      <w:r>
        <w:lastRenderedPageBreak/>
        <w:t>Voorwoord</w:t>
      </w:r>
    </w:p>
    <w:p w14:paraId="713C3002" w14:textId="77777777" w:rsidR="005F26F8" w:rsidRPr="00CA2398" w:rsidRDefault="005F26F8" w:rsidP="005F26F8">
      <w:pPr>
        <w:rPr>
          <w:sz w:val="22"/>
          <w:szCs w:val="22"/>
        </w:rPr>
      </w:pPr>
      <w:r w:rsidRPr="00CA2398">
        <w:rPr>
          <w:sz w:val="22"/>
          <w:szCs w:val="22"/>
        </w:rPr>
        <w:t>Beste</w:t>
      </w:r>
    </w:p>
    <w:p w14:paraId="2D0AB6F0" w14:textId="77777777" w:rsidR="005F26F8" w:rsidRPr="00CA2398" w:rsidRDefault="005F26F8" w:rsidP="005F26F8">
      <w:pPr>
        <w:rPr>
          <w:sz w:val="22"/>
          <w:szCs w:val="22"/>
        </w:rPr>
      </w:pPr>
      <w:r w:rsidRPr="00CA2398">
        <w:rPr>
          <w:sz w:val="22"/>
          <w:szCs w:val="22"/>
        </w:rPr>
        <w:t xml:space="preserve">Wij zijn eerstejaarsstudenten orthopedagogie en voor het vak sociaal-agogische vaardigheden kregen we de taak om een project uit te werken. In overleg kwamen we tot het besluit om een seksuele vorming uit te werken voor risicogroepen, meer bepaald voor jongeren tussen de 14-18 jaar. Uit onderzoek kwamen we tot het besluit dat jongeren veel te weinig over dit thema weten. Er bestaan nog veel taboes over seks. Met dit project willen we de taboes die heersen omtrent dit thema wegwerken en de begeleiders </w:t>
      </w:r>
      <w:r w:rsidR="00A2144D" w:rsidRPr="00CA2398">
        <w:rPr>
          <w:sz w:val="22"/>
          <w:szCs w:val="22"/>
        </w:rPr>
        <w:t xml:space="preserve">over de streep trekken om toch met dit thema aan de slag te gaan. </w:t>
      </w:r>
    </w:p>
    <w:p w14:paraId="0F18D28F" w14:textId="77777777" w:rsidR="005F26F8" w:rsidRPr="00CA2398" w:rsidRDefault="005F26F8" w:rsidP="005F26F8">
      <w:pPr>
        <w:rPr>
          <w:sz w:val="22"/>
          <w:szCs w:val="22"/>
        </w:rPr>
      </w:pPr>
      <w:r w:rsidRPr="00CA2398">
        <w:rPr>
          <w:sz w:val="22"/>
          <w:szCs w:val="22"/>
        </w:rPr>
        <w:t xml:space="preserve">Hierbij hadden we als doel om een duurzaam spel te ontwikkelen, waarbij verschillende organisaties ons spel kunnen raadplegen. Dit is dan ook de reden waarom we deze handleiding ontwierpen. Met deze handleiding zou je de mogelijkheid hebben om als voorziening dit spel met jongeren te spelen. Zowel de spelvormen, de handleidingen als het didactisch materiaal zit in dit document vervat. </w:t>
      </w:r>
    </w:p>
    <w:p w14:paraId="4652625C" w14:textId="0748D059" w:rsidR="00A2144D" w:rsidRPr="00CA2398" w:rsidRDefault="00A2144D" w:rsidP="005F26F8">
      <w:pPr>
        <w:rPr>
          <w:sz w:val="22"/>
          <w:szCs w:val="22"/>
        </w:rPr>
      </w:pPr>
      <w:r w:rsidRPr="00CA2398">
        <w:rPr>
          <w:sz w:val="22"/>
          <w:szCs w:val="22"/>
        </w:rPr>
        <w:t>Natuurlijk gebruikten we de expertise van verschillende organisaties om dit project vorm te geven. Zo gingen we in gesprek met seksuoloog Liesbeth De Winter, maar ook met het JAC Kortrijk. Deze personen gaven ons voldoende tips om ons project body te geven. Natuurlijk raadpleegden we ook verschillende relevante sites.</w:t>
      </w:r>
    </w:p>
    <w:p w14:paraId="619435EB" w14:textId="77777777" w:rsidR="00A2144D" w:rsidRPr="00CA2398" w:rsidRDefault="00A2144D" w:rsidP="005F26F8">
      <w:pPr>
        <w:rPr>
          <w:sz w:val="22"/>
          <w:szCs w:val="22"/>
        </w:rPr>
      </w:pPr>
      <w:r w:rsidRPr="00CA2398">
        <w:rPr>
          <w:sz w:val="22"/>
          <w:szCs w:val="22"/>
        </w:rPr>
        <w:t xml:space="preserve">We hopen dat dit spel verschillende voorzieningen bereikt, zodat het taboe die bij jongeren heerst toch wat weggewerkt kan worden. Dit spel biedt hiertoe de unieke kans. </w:t>
      </w:r>
    </w:p>
    <w:p w14:paraId="0DE551B0" w14:textId="77777777" w:rsidR="00A2144D" w:rsidRPr="00CA2398" w:rsidRDefault="00A2144D" w:rsidP="005F26F8">
      <w:pPr>
        <w:rPr>
          <w:sz w:val="22"/>
          <w:szCs w:val="22"/>
        </w:rPr>
      </w:pPr>
      <w:r w:rsidRPr="00CA2398">
        <w:rPr>
          <w:sz w:val="22"/>
          <w:szCs w:val="22"/>
        </w:rPr>
        <w:t>Eerstejaarsstudenten orthopedagogie aan Vives Kortrijk</w:t>
      </w:r>
    </w:p>
    <w:p w14:paraId="317B9432" w14:textId="77777777" w:rsidR="00A2144D" w:rsidRDefault="00A2144D" w:rsidP="005F26F8">
      <w:pPr>
        <w:rPr>
          <w:sz w:val="22"/>
          <w:szCs w:val="22"/>
        </w:rPr>
      </w:pPr>
      <w:r w:rsidRPr="00CA2398">
        <w:rPr>
          <w:sz w:val="22"/>
          <w:szCs w:val="22"/>
        </w:rPr>
        <w:t xml:space="preserve">Amber Leys, Jolien Moerman, Benjamin Poelvoorde, Noa Defevere, Laura Morel, Robin Lemant </w:t>
      </w:r>
    </w:p>
    <w:p w14:paraId="6CF11209" w14:textId="77777777" w:rsidR="00CA2398" w:rsidRDefault="00CA2398" w:rsidP="005F26F8">
      <w:pPr>
        <w:rPr>
          <w:sz w:val="22"/>
          <w:szCs w:val="22"/>
        </w:rPr>
      </w:pPr>
    </w:p>
    <w:p w14:paraId="774DD53B" w14:textId="77777777" w:rsidR="00CA2398" w:rsidRDefault="00CA2398" w:rsidP="005F26F8">
      <w:pPr>
        <w:rPr>
          <w:sz w:val="22"/>
          <w:szCs w:val="22"/>
        </w:rPr>
      </w:pPr>
    </w:p>
    <w:p w14:paraId="7FFA4346" w14:textId="77777777" w:rsidR="00CA2398" w:rsidRDefault="00CA2398" w:rsidP="005F26F8">
      <w:pPr>
        <w:rPr>
          <w:sz w:val="22"/>
          <w:szCs w:val="22"/>
        </w:rPr>
      </w:pPr>
      <w:r>
        <w:rPr>
          <w:rFonts w:ascii="Arial" w:hAnsi="Arial" w:cs="Arial"/>
          <w:noProof/>
          <w:color w:val="1A0DAB"/>
          <w:bdr w:val="none" w:sz="0" w:space="0" w:color="auto" w:frame="1"/>
        </w:rPr>
        <w:drawing>
          <wp:anchor distT="0" distB="0" distL="114300" distR="114300" simplePos="0" relativeHeight="251663360" behindDoc="0" locked="0" layoutInCell="1" allowOverlap="1" wp14:anchorId="28F11AC0" wp14:editId="449C00CE">
            <wp:simplePos x="0" y="0"/>
            <wp:positionH relativeFrom="margin">
              <wp:align>center</wp:align>
            </wp:positionH>
            <wp:positionV relativeFrom="paragraph">
              <wp:posOffset>5080</wp:posOffset>
            </wp:positionV>
            <wp:extent cx="3347720" cy="1305560"/>
            <wp:effectExtent l="0" t="0" r="5080" b="8890"/>
            <wp:wrapSquare wrapText="bothSides"/>
            <wp:docPr id="2" name="Afbeelding 2" descr="Afbeeldingsresultaat voor vive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vives">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7720" cy="1305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F3C499" w14:textId="77777777" w:rsidR="00CA2398" w:rsidRDefault="00CA2398" w:rsidP="005F26F8">
      <w:pPr>
        <w:rPr>
          <w:sz w:val="22"/>
          <w:szCs w:val="22"/>
        </w:rPr>
      </w:pPr>
    </w:p>
    <w:p w14:paraId="28C9F847" w14:textId="77777777" w:rsidR="00CA2398" w:rsidRDefault="00CA2398" w:rsidP="005F26F8">
      <w:pPr>
        <w:rPr>
          <w:sz w:val="22"/>
          <w:szCs w:val="22"/>
        </w:rPr>
      </w:pPr>
    </w:p>
    <w:p w14:paraId="67467556" w14:textId="77777777" w:rsidR="00CA2398" w:rsidRDefault="00CA2398" w:rsidP="005F26F8">
      <w:pPr>
        <w:rPr>
          <w:sz w:val="22"/>
          <w:szCs w:val="22"/>
        </w:rPr>
      </w:pPr>
    </w:p>
    <w:p w14:paraId="15105144" w14:textId="77777777" w:rsidR="00CA2398" w:rsidRDefault="00CA2398" w:rsidP="005F26F8">
      <w:pPr>
        <w:rPr>
          <w:sz w:val="22"/>
          <w:szCs w:val="22"/>
        </w:rPr>
      </w:pPr>
    </w:p>
    <w:p w14:paraId="2E0A5C32" w14:textId="77777777" w:rsidR="00CA2398" w:rsidRDefault="00CA2398" w:rsidP="005F26F8">
      <w:pPr>
        <w:rPr>
          <w:sz w:val="22"/>
          <w:szCs w:val="22"/>
        </w:rPr>
      </w:pPr>
    </w:p>
    <w:p w14:paraId="5E7FB05F" w14:textId="77777777" w:rsidR="00CA2398" w:rsidRDefault="00CA2398" w:rsidP="005F26F8">
      <w:pPr>
        <w:rPr>
          <w:sz w:val="22"/>
          <w:szCs w:val="22"/>
        </w:rPr>
      </w:pPr>
    </w:p>
    <w:p w14:paraId="639E0DEB" w14:textId="77777777" w:rsidR="00CA2398" w:rsidRDefault="00CA2398" w:rsidP="005F26F8">
      <w:pPr>
        <w:rPr>
          <w:sz w:val="22"/>
          <w:szCs w:val="22"/>
        </w:rPr>
      </w:pPr>
    </w:p>
    <w:p w14:paraId="4188CF4E" w14:textId="77777777" w:rsidR="00C24A86" w:rsidRDefault="00C24A86" w:rsidP="005F26F8">
      <w:pPr>
        <w:rPr>
          <w:sz w:val="22"/>
          <w:szCs w:val="22"/>
        </w:rPr>
      </w:pPr>
    </w:p>
    <w:p w14:paraId="3885C27F" w14:textId="77777777" w:rsidR="00CA2398" w:rsidRPr="00CA2398" w:rsidRDefault="00CA2398" w:rsidP="005F26F8">
      <w:pPr>
        <w:rPr>
          <w:sz w:val="22"/>
          <w:szCs w:val="22"/>
        </w:rPr>
      </w:pPr>
    </w:p>
    <w:p w14:paraId="7E834FD5" w14:textId="77777777" w:rsidR="00A2144D" w:rsidRDefault="00A2144D" w:rsidP="00A2144D">
      <w:pPr>
        <w:pStyle w:val="Kop1"/>
      </w:pPr>
      <w:r>
        <w:lastRenderedPageBreak/>
        <w:t>Spelvormen</w:t>
      </w:r>
    </w:p>
    <w:p w14:paraId="0E9AAC72" w14:textId="77777777" w:rsidR="00A2144D" w:rsidRPr="00CA2398" w:rsidRDefault="00A2144D" w:rsidP="00A2144D">
      <w:pPr>
        <w:rPr>
          <w:sz w:val="22"/>
          <w:szCs w:val="22"/>
        </w:rPr>
      </w:pPr>
      <w:r w:rsidRPr="00CA2398">
        <w:rPr>
          <w:sz w:val="22"/>
          <w:szCs w:val="22"/>
        </w:rPr>
        <w:t xml:space="preserve">Na verschillende afwegingen selecteerden we verschillende werkvormen waarmee we aan de slag zouden gaan in ons project. We zochten dan ook naar relevante thema’s, waar jongeren nog veel te weinig over weten. Hierbij probeerden we om op een luchtige manier de informatie aan te brengen. Dit doen we aan de hand van verschillende spelvormen. </w:t>
      </w:r>
    </w:p>
    <w:p w14:paraId="5ED653E0" w14:textId="77777777" w:rsidR="00A2144D" w:rsidRPr="00CA2398" w:rsidRDefault="00A2144D" w:rsidP="00A2144D">
      <w:pPr>
        <w:rPr>
          <w:sz w:val="22"/>
          <w:szCs w:val="22"/>
        </w:rPr>
      </w:pPr>
      <w:r w:rsidRPr="00CA2398">
        <w:rPr>
          <w:sz w:val="22"/>
          <w:szCs w:val="22"/>
        </w:rPr>
        <w:t xml:space="preserve">Relevante thema’s: </w:t>
      </w:r>
    </w:p>
    <w:p w14:paraId="5F5C96A2" w14:textId="77777777" w:rsidR="00A2144D" w:rsidRPr="00CA2398" w:rsidRDefault="00A2144D" w:rsidP="00A2144D">
      <w:pPr>
        <w:pStyle w:val="Lijstalinea"/>
        <w:numPr>
          <w:ilvl w:val="0"/>
          <w:numId w:val="1"/>
        </w:numPr>
        <w:rPr>
          <w:sz w:val="22"/>
          <w:szCs w:val="22"/>
        </w:rPr>
      </w:pPr>
      <w:r w:rsidRPr="00CA2398">
        <w:rPr>
          <w:sz w:val="22"/>
          <w:szCs w:val="22"/>
        </w:rPr>
        <w:t>Genderidentiteit</w:t>
      </w:r>
    </w:p>
    <w:p w14:paraId="7E0BB205" w14:textId="77777777" w:rsidR="00A2144D" w:rsidRPr="00CA2398" w:rsidRDefault="00A2144D" w:rsidP="00A2144D">
      <w:pPr>
        <w:pStyle w:val="Lijstalinea"/>
        <w:numPr>
          <w:ilvl w:val="0"/>
          <w:numId w:val="1"/>
        </w:numPr>
        <w:rPr>
          <w:sz w:val="22"/>
          <w:szCs w:val="22"/>
        </w:rPr>
      </w:pPr>
      <w:r w:rsidRPr="00CA2398">
        <w:rPr>
          <w:sz w:val="22"/>
          <w:szCs w:val="22"/>
        </w:rPr>
        <w:t>Anticonceptie</w:t>
      </w:r>
    </w:p>
    <w:p w14:paraId="21B95C9C" w14:textId="77777777" w:rsidR="00A2144D" w:rsidRPr="00CA2398" w:rsidRDefault="00A2144D" w:rsidP="00A2144D">
      <w:pPr>
        <w:pStyle w:val="Lijstalinea"/>
        <w:numPr>
          <w:ilvl w:val="0"/>
          <w:numId w:val="1"/>
        </w:numPr>
        <w:rPr>
          <w:sz w:val="22"/>
          <w:szCs w:val="22"/>
        </w:rPr>
      </w:pPr>
      <w:r w:rsidRPr="00CA2398">
        <w:rPr>
          <w:sz w:val="22"/>
          <w:szCs w:val="22"/>
        </w:rPr>
        <w:t>Soa’s</w:t>
      </w:r>
    </w:p>
    <w:p w14:paraId="5F228AA3" w14:textId="77777777" w:rsidR="00DB40A9" w:rsidRPr="00CA2398" w:rsidRDefault="00DB40A9" w:rsidP="00A2144D">
      <w:pPr>
        <w:pStyle w:val="Lijstalinea"/>
        <w:numPr>
          <w:ilvl w:val="0"/>
          <w:numId w:val="1"/>
        </w:numPr>
        <w:rPr>
          <w:sz w:val="22"/>
          <w:szCs w:val="22"/>
        </w:rPr>
      </w:pPr>
      <w:r w:rsidRPr="00CA2398">
        <w:rPr>
          <w:sz w:val="22"/>
          <w:szCs w:val="22"/>
        </w:rPr>
        <w:t>vruchtbaarheidscyclus</w:t>
      </w:r>
    </w:p>
    <w:p w14:paraId="4B2D715F" w14:textId="77777777" w:rsidR="00A2144D" w:rsidRPr="00CA2398" w:rsidRDefault="00A2144D" w:rsidP="00A2144D">
      <w:pPr>
        <w:pStyle w:val="Lijstalinea"/>
        <w:numPr>
          <w:ilvl w:val="0"/>
          <w:numId w:val="1"/>
        </w:numPr>
        <w:rPr>
          <w:sz w:val="22"/>
          <w:szCs w:val="22"/>
        </w:rPr>
      </w:pPr>
      <w:r w:rsidRPr="00CA2398">
        <w:rPr>
          <w:sz w:val="22"/>
          <w:szCs w:val="22"/>
        </w:rPr>
        <w:t>Seksmythes, wist-je-datjes</w:t>
      </w:r>
    </w:p>
    <w:p w14:paraId="29632168" w14:textId="77777777" w:rsidR="00A2144D" w:rsidRPr="00CA2398" w:rsidRDefault="00A2144D" w:rsidP="00A2144D">
      <w:pPr>
        <w:pStyle w:val="Lijstalinea"/>
        <w:numPr>
          <w:ilvl w:val="0"/>
          <w:numId w:val="1"/>
        </w:numPr>
        <w:rPr>
          <w:sz w:val="22"/>
          <w:szCs w:val="22"/>
        </w:rPr>
      </w:pPr>
      <w:r w:rsidRPr="00CA2398">
        <w:rPr>
          <w:sz w:val="22"/>
          <w:szCs w:val="22"/>
        </w:rPr>
        <w:t>zwangerschapsgevolgen</w:t>
      </w:r>
    </w:p>
    <w:p w14:paraId="5B0548BA" w14:textId="77777777" w:rsidR="00A2144D" w:rsidRPr="00CA2398" w:rsidRDefault="00A2144D" w:rsidP="00A2144D">
      <w:pPr>
        <w:rPr>
          <w:sz w:val="22"/>
          <w:szCs w:val="22"/>
        </w:rPr>
      </w:pPr>
      <w:r w:rsidRPr="00CA2398">
        <w:rPr>
          <w:sz w:val="22"/>
          <w:szCs w:val="22"/>
        </w:rPr>
        <w:t xml:space="preserve">We verwerkten deze thema’s in verschillende werkvormen. Deze worden later in dit document verder omschreven. Hieronder staan de verschillende werkvormen opgelijst: </w:t>
      </w:r>
    </w:p>
    <w:p w14:paraId="74C3FF61" w14:textId="77777777" w:rsidR="00A2144D" w:rsidRPr="00CA2398" w:rsidRDefault="00A2144D" w:rsidP="00A2144D">
      <w:pPr>
        <w:pStyle w:val="Lijstalinea"/>
        <w:numPr>
          <w:ilvl w:val="0"/>
          <w:numId w:val="1"/>
        </w:numPr>
        <w:rPr>
          <w:sz w:val="22"/>
          <w:szCs w:val="22"/>
        </w:rPr>
      </w:pPr>
      <w:r w:rsidRPr="00CA2398">
        <w:rPr>
          <w:sz w:val="22"/>
          <w:szCs w:val="22"/>
        </w:rPr>
        <w:t xml:space="preserve">Genderidentiteit </w:t>
      </w:r>
      <w:r w:rsidRPr="00CA2398">
        <w:rPr>
          <w:sz w:val="22"/>
          <w:szCs w:val="22"/>
        </w:rPr>
        <w:sym w:font="Wingdings" w:char="F0E0"/>
      </w:r>
      <w:r w:rsidRPr="00CA2398">
        <w:rPr>
          <w:sz w:val="22"/>
          <w:szCs w:val="22"/>
        </w:rPr>
        <w:t xml:space="preserve"> situatiespel</w:t>
      </w:r>
    </w:p>
    <w:p w14:paraId="1E291717" w14:textId="77777777" w:rsidR="00A2144D" w:rsidRPr="00CA2398" w:rsidRDefault="00DB40A9" w:rsidP="00A2144D">
      <w:pPr>
        <w:pStyle w:val="Lijstalinea"/>
        <w:numPr>
          <w:ilvl w:val="0"/>
          <w:numId w:val="1"/>
        </w:numPr>
        <w:rPr>
          <w:sz w:val="22"/>
          <w:szCs w:val="22"/>
        </w:rPr>
      </w:pPr>
      <w:r w:rsidRPr="00CA2398">
        <w:rPr>
          <w:sz w:val="22"/>
          <w:szCs w:val="22"/>
        </w:rPr>
        <w:t xml:space="preserve">Anticonceptie </w:t>
      </w:r>
      <w:r w:rsidRPr="00CA2398">
        <w:rPr>
          <w:sz w:val="22"/>
          <w:szCs w:val="22"/>
        </w:rPr>
        <w:sym w:font="Wingdings" w:char="F0E0"/>
      </w:r>
      <w:r w:rsidRPr="00CA2398">
        <w:rPr>
          <w:sz w:val="22"/>
          <w:szCs w:val="22"/>
        </w:rPr>
        <w:t xml:space="preserve"> anticonceptiekoffer</w:t>
      </w:r>
    </w:p>
    <w:p w14:paraId="296781BB" w14:textId="77777777" w:rsidR="00DB40A9" w:rsidRPr="00CA2398" w:rsidRDefault="00DB40A9" w:rsidP="00A2144D">
      <w:pPr>
        <w:pStyle w:val="Lijstalinea"/>
        <w:numPr>
          <w:ilvl w:val="0"/>
          <w:numId w:val="1"/>
        </w:numPr>
        <w:rPr>
          <w:sz w:val="22"/>
          <w:szCs w:val="22"/>
        </w:rPr>
      </w:pPr>
      <w:r w:rsidRPr="00CA2398">
        <w:rPr>
          <w:sz w:val="22"/>
          <w:szCs w:val="22"/>
        </w:rPr>
        <w:t xml:space="preserve">Soa’s </w:t>
      </w:r>
      <w:r w:rsidRPr="00CA2398">
        <w:rPr>
          <w:sz w:val="22"/>
          <w:szCs w:val="22"/>
        </w:rPr>
        <w:sym w:font="Wingdings" w:char="F0E0"/>
      </w:r>
      <w:r w:rsidRPr="00CA2398">
        <w:rPr>
          <w:sz w:val="22"/>
          <w:szCs w:val="22"/>
        </w:rPr>
        <w:t xml:space="preserve"> memory </w:t>
      </w:r>
    </w:p>
    <w:p w14:paraId="02E8BB81" w14:textId="77777777" w:rsidR="00DB40A9" w:rsidRPr="00CA2398" w:rsidRDefault="006E514F" w:rsidP="00A2144D">
      <w:pPr>
        <w:pStyle w:val="Lijstalinea"/>
        <w:numPr>
          <w:ilvl w:val="0"/>
          <w:numId w:val="1"/>
        </w:numPr>
        <w:rPr>
          <w:sz w:val="22"/>
          <w:szCs w:val="22"/>
        </w:rPr>
      </w:pPr>
      <w:r>
        <w:rPr>
          <w:sz w:val="22"/>
          <w:szCs w:val="22"/>
        </w:rPr>
        <w:t xml:space="preserve">Wist-je-datjes, zwangerschapscyclus </w:t>
      </w:r>
      <w:r w:rsidR="00DB40A9" w:rsidRPr="00CA2398">
        <w:rPr>
          <w:sz w:val="22"/>
          <w:szCs w:val="22"/>
        </w:rPr>
        <w:t xml:space="preserve">en zwangerschapsgevolgen </w:t>
      </w:r>
      <w:r w:rsidR="00DB40A9" w:rsidRPr="00CA2398">
        <w:rPr>
          <w:sz w:val="22"/>
          <w:szCs w:val="22"/>
        </w:rPr>
        <w:sym w:font="Wingdings" w:char="F0E0"/>
      </w:r>
      <w:r w:rsidR="00DB40A9" w:rsidRPr="00CA2398">
        <w:rPr>
          <w:sz w:val="22"/>
          <w:szCs w:val="22"/>
        </w:rPr>
        <w:t xml:space="preserve"> spelbord </w:t>
      </w:r>
    </w:p>
    <w:p w14:paraId="356DEBCD" w14:textId="7A9BB5FC" w:rsidR="00CA2398" w:rsidRDefault="00DB40A9" w:rsidP="00CA2398">
      <w:pPr>
        <w:pStyle w:val="Lijstalinea"/>
        <w:numPr>
          <w:ilvl w:val="0"/>
          <w:numId w:val="1"/>
        </w:numPr>
        <w:rPr>
          <w:sz w:val="22"/>
          <w:szCs w:val="22"/>
        </w:rPr>
      </w:pPr>
      <w:r w:rsidRPr="00CA2398">
        <w:rPr>
          <w:sz w:val="22"/>
          <w:szCs w:val="22"/>
        </w:rPr>
        <w:t xml:space="preserve">Alle thema’s samen </w:t>
      </w:r>
      <w:r w:rsidRPr="00CA2398">
        <w:rPr>
          <w:sz w:val="22"/>
          <w:szCs w:val="22"/>
        </w:rPr>
        <w:sym w:font="Wingdings" w:char="F0E0"/>
      </w:r>
      <w:r w:rsidRPr="00CA2398">
        <w:rPr>
          <w:sz w:val="22"/>
          <w:szCs w:val="22"/>
        </w:rPr>
        <w:t xml:space="preserve"> Kahoot.it </w:t>
      </w:r>
    </w:p>
    <w:p w14:paraId="54FBEA32" w14:textId="6EF4F83C" w:rsidR="00CA2398" w:rsidRPr="002A340C" w:rsidRDefault="002A340C" w:rsidP="002A340C">
      <w:pPr>
        <w:pStyle w:val="Kop1"/>
      </w:pPr>
      <w:r>
        <w:t>handleiding</w:t>
      </w:r>
    </w:p>
    <w:p w14:paraId="5F545F06" w14:textId="77777777" w:rsidR="00DB40A9" w:rsidRDefault="00CA2398" w:rsidP="00CA2398">
      <w:pPr>
        <w:pStyle w:val="Kop2"/>
      </w:pPr>
      <w:r>
        <w:t xml:space="preserve">1. </w:t>
      </w:r>
      <w:r w:rsidR="00DB40A9">
        <w:t xml:space="preserve">Situatiespel </w:t>
      </w:r>
    </w:p>
    <w:p w14:paraId="42CE415F" w14:textId="77777777" w:rsidR="00DB40A9" w:rsidRPr="00DB40A9" w:rsidRDefault="00DB40A9" w:rsidP="00CA2398">
      <w:pPr>
        <w:pStyle w:val="Kop3"/>
      </w:pPr>
      <w:r>
        <w:t>handleiding</w:t>
      </w:r>
    </w:p>
    <w:p w14:paraId="7DAEAB54" w14:textId="0A9D3137" w:rsidR="00DB40A9" w:rsidRPr="00CA2398" w:rsidRDefault="00DB40A9" w:rsidP="005F26F8">
      <w:pPr>
        <w:rPr>
          <w:sz w:val="22"/>
          <w:szCs w:val="22"/>
        </w:rPr>
      </w:pPr>
      <w:r w:rsidRPr="00CA2398">
        <w:rPr>
          <w:sz w:val="22"/>
          <w:szCs w:val="22"/>
        </w:rPr>
        <w:t xml:space="preserve">Elke deelnemer krijgt </w:t>
      </w:r>
      <w:r w:rsidR="007C35C7">
        <w:rPr>
          <w:sz w:val="22"/>
          <w:szCs w:val="22"/>
        </w:rPr>
        <w:t xml:space="preserve">drie </w:t>
      </w:r>
      <w:r w:rsidRPr="00CA2398">
        <w:rPr>
          <w:sz w:val="22"/>
          <w:szCs w:val="22"/>
        </w:rPr>
        <w:t xml:space="preserve">kaartjes. Elk kaartje heeft een verschillende kleur. </w:t>
      </w:r>
    </w:p>
    <w:p w14:paraId="30EFC335" w14:textId="77777777" w:rsidR="00A2144D" w:rsidRPr="00CA2398" w:rsidRDefault="00DB40A9" w:rsidP="005F26F8">
      <w:pPr>
        <w:rPr>
          <w:sz w:val="22"/>
          <w:szCs w:val="22"/>
        </w:rPr>
      </w:pPr>
      <w:r w:rsidRPr="00CA2398">
        <w:rPr>
          <w:sz w:val="22"/>
          <w:szCs w:val="22"/>
        </w:rPr>
        <w:t xml:space="preserve">De jongeren krijgen verschillende foto’s voorgeschoteld. Hierbij wordt aan de jongeren het volgende gevraagd: </w:t>
      </w:r>
    </w:p>
    <w:p w14:paraId="79208E4F" w14:textId="77777777" w:rsidR="00DB40A9" w:rsidRPr="00CA2398" w:rsidRDefault="00DB40A9" w:rsidP="00DB40A9">
      <w:pPr>
        <w:pStyle w:val="Lijstalinea"/>
        <w:numPr>
          <w:ilvl w:val="0"/>
          <w:numId w:val="1"/>
        </w:numPr>
        <w:rPr>
          <w:sz w:val="22"/>
          <w:szCs w:val="22"/>
        </w:rPr>
      </w:pPr>
      <w:r w:rsidRPr="00CA2398">
        <w:rPr>
          <w:sz w:val="22"/>
          <w:szCs w:val="22"/>
        </w:rPr>
        <w:t>Vinden jullie deze foto goed? (Steek dan jullie groen kaartje omhoog.)</w:t>
      </w:r>
    </w:p>
    <w:p w14:paraId="71006688" w14:textId="77777777" w:rsidR="00DB40A9" w:rsidRPr="00CA2398" w:rsidRDefault="00DB40A9" w:rsidP="00DB40A9">
      <w:pPr>
        <w:pStyle w:val="Lijstalinea"/>
        <w:numPr>
          <w:ilvl w:val="0"/>
          <w:numId w:val="1"/>
        </w:numPr>
        <w:rPr>
          <w:sz w:val="22"/>
          <w:szCs w:val="22"/>
        </w:rPr>
      </w:pPr>
      <w:r w:rsidRPr="00CA2398">
        <w:rPr>
          <w:sz w:val="22"/>
          <w:szCs w:val="22"/>
        </w:rPr>
        <w:t>Hebben jullie geen mening over deze foto? (Steek dan jullie geel kaartje omhoog.)</w:t>
      </w:r>
    </w:p>
    <w:p w14:paraId="376A56BC" w14:textId="77777777" w:rsidR="00DB40A9" w:rsidRPr="00CA2398" w:rsidRDefault="00DB40A9" w:rsidP="00DB40A9">
      <w:pPr>
        <w:pStyle w:val="Lijstalinea"/>
        <w:numPr>
          <w:ilvl w:val="0"/>
          <w:numId w:val="1"/>
        </w:numPr>
        <w:rPr>
          <w:sz w:val="22"/>
          <w:szCs w:val="22"/>
        </w:rPr>
      </w:pPr>
      <w:r w:rsidRPr="00CA2398">
        <w:rPr>
          <w:sz w:val="22"/>
          <w:szCs w:val="22"/>
        </w:rPr>
        <w:t xml:space="preserve">Vinden jullie deze foto fout? (Steek dan jullie rood kaartje omhoog.) </w:t>
      </w:r>
    </w:p>
    <w:p w14:paraId="058E305C" w14:textId="77777777" w:rsidR="00DB40A9" w:rsidRPr="00CA2398" w:rsidRDefault="00DB40A9" w:rsidP="00DB40A9">
      <w:pPr>
        <w:rPr>
          <w:sz w:val="22"/>
          <w:szCs w:val="22"/>
        </w:rPr>
      </w:pPr>
      <w:r w:rsidRPr="00CA2398">
        <w:rPr>
          <w:sz w:val="22"/>
          <w:szCs w:val="22"/>
        </w:rPr>
        <w:t xml:space="preserve">De jongeren krijgen een tiental seconden de denktijd. Pas na de denktijd, steken ze hun kaartje in de lucht. Op die manier proberen we te vermijden dat de jongeren zich door medespelers laten beïnvloeden. </w:t>
      </w:r>
    </w:p>
    <w:p w14:paraId="3AE1E688" w14:textId="77777777" w:rsidR="00DB40A9" w:rsidRDefault="00DB40A9" w:rsidP="00DB40A9">
      <w:pPr>
        <w:rPr>
          <w:sz w:val="22"/>
          <w:szCs w:val="22"/>
        </w:rPr>
      </w:pPr>
      <w:r w:rsidRPr="00CA2398">
        <w:rPr>
          <w:sz w:val="22"/>
          <w:szCs w:val="22"/>
        </w:rPr>
        <w:t xml:space="preserve">We opteerden voor een middenklasse, omdat we op die manier de jongeren de mogelijkheid geven om niet te antwoorden. Als jongeren zich willen onthouden, hebben ze hier ook toe de kans. </w:t>
      </w:r>
    </w:p>
    <w:p w14:paraId="0755B039" w14:textId="77777777" w:rsidR="00CA2398" w:rsidRDefault="00CA2398" w:rsidP="00DB40A9">
      <w:pPr>
        <w:rPr>
          <w:sz w:val="22"/>
          <w:szCs w:val="22"/>
        </w:rPr>
      </w:pPr>
    </w:p>
    <w:p w14:paraId="7D5632C0" w14:textId="77777777" w:rsidR="00CA2398" w:rsidRPr="00CA2398" w:rsidRDefault="00CA2398" w:rsidP="00DB40A9">
      <w:pPr>
        <w:rPr>
          <w:sz w:val="22"/>
          <w:szCs w:val="22"/>
        </w:rPr>
      </w:pPr>
    </w:p>
    <w:p w14:paraId="6EE5EADB" w14:textId="77777777" w:rsidR="00DB40A9" w:rsidRDefault="00DB40A9" w:rsidP="00CA2398">
      <w:pPr>
        <w:pStyle w:val="Kop3"/>
      </w:pPr>
      <w:r>
        <w:lastRenderedPageBreak/>
        <w:t xml:space="preserve">Spelmateriaal </w:t>
      </w:r>
    </w:p>
    <w:p w14:paraId="056FBE2F" w14:textId="77777777" w:rsidR="00DB40A9" w:rsidRPr="00CA2398" w:rsidRDefault="00DB40A9" w:rsidP="00DB40A9">
      <w:pPr>
        <w:rPr>
          <w:sz w:val="22"/>
          <w:szCs w:val="22"/>
        </w:rPr>
      </w:pPr>
      <w:r w:rsidRPr="00CA2398">
        <w:rPr>
          <w:sz w:val="22"/>
          <w:szCs w:val="22"/>
        </w:rPr>
        <w:t xml:space="preserve">Er is verschillend materiaal nodig om dit spel te kunnen spelen. </w:t>
      </w:r>
    </w:p>
    <w:p w14:paraId="2ADFD6D6" w14:textId="7053AAE5" w:rsidR="00D41777" w:rsidRPr="00CA2398" w:rsidRDefault="00D41777" w:rsidP="00DB40A9">
      <w:pPr>
        <w:rPr>
          <w:sz w:val="22"/>
          <w:szCs w:val="22"/>
        </w:rPr>
      </w:pPr>
      <w:r w:rsidRPr="00CA2398">
        <w:rPr>
          <w:sz w:val="22"/>
          <w:szCs w:val="22"/>
        </w:rPr>
        <w:t xml:space="preserve">Zo hebben we voldoende kaartjes nodig in </w:t>
      </w:r>
      <w:r w:rsidR="007C35C7">
        <w:rPr>
          <w:sz w:val="22"/>
          <w:szCs w:val="22"/>
        </w:rPr>
        <w:t>drie</w:t>
      </w:r>
      <w:r w:rsidRPr="00CA2398">
        <w:rPr>
          <w:sz w:val="22"/>
          <w:szCs w:val="22"/>
        </w:rPr>
        <w:t xml:space="preserve"> verschillende kleuren. Het aantal kaartjes hangt af van het aantal deelnemers. De kleuren zijn groen, rood en geel. </w:t>
      </w:r>
    </w:p>
    <w:p w14:paraId="34F1E5E7" w14:textId="3538A640" w:rsidR="006E514F" w:rsidRDefault="00D41777" w:rsidP="00DB40A9">
      <w:pPr>
        <w:rPr>
          <w:sz w:val="22"/>
          <w:szCs w:val="22"/>
        </w:rPr>
      </w:pPr>
      <w:r w:rsidRPr="00CA2398">
        <w:rPr>
          <w:sz w:val="22"/>
          <w:szCs w:val="22"/>
        </w:rPr>
        <w:t xml:space="preserve">Daarnaast zijn er foto’s nodig die kunnen gebruikt worden in dit situatiespel. Maak hierbij gebruik van </w:t>
      </w:r>
      <w:r w:rsidR="00CA2398">
        <w:rPr>
          <w:sz w:val="22"/>
          <w:szCs w:val="22"/>
        </w:rPr>
        <w:t>het Word-document</w:t>
      </w:r>
      <w:r w:rsidRPr="00CA2398">
        <w:rPr>
          <w:sz w:val="22"/>
          <w:szCs w:val="22"/>
        </w:rPr>
        <w:t xml:space="preserve"> met </w:t>
      </w:r>
      <w:r w:rsidR="00CA2398">
        <w:rPr>
          <w:sz w:val="22"/>
          <w:szCs w:val="22"/>
        </w:rPr>
        <w:t xml:space="preserve">de </w:t>
      </w:r>
      <w:r w:rsidRPr="00CA2398">
        <w:rPr>
          <w:sz w:val="22"/>
          <w:szCs w:val="22"/>
        </w:rPr>
        <w:t>naam:</w:t>
      </w:r>
      <w:r w:rsidR="00CA2398">
        <w:rPr>
          <w:sz w:val="22"/>
          <w:szCs w:val="22"/>
        </w:rPr>
        <w:t xml:space="preserve"> ‘Situatiespel gender’</w:t>
      </w:r>
    </w:p>
    <w:p w14:paraId="594EB9C5" w14:textId="77777777" w:rsidR="002A340C" w:rsidRPr="002A340C" w:rsidRDefault="002A340C" w:rsidP="00DB40A9">
      <w:pPr>
        <w:rPr>
          <w:sz w:val="22"/>
          <w:szCs w:val="22"/>
        </w:rPr>
      </w:pPr>
    </w:p>
    <w:p w14:paraId="3F0DABD4" w14:textId="77777777" w:rsidR="00D41777" w:rsidRPr="00DB40A9" w:rsidRDefault="00CA2398" w:rsidP="00CA2398">
      <w:pPr>
        <w:pStyle w:val="Kop2"/>
      </w:pPr>
      <w:r>
        <w:t xml:space="preserve">2. </w:t>
      </w:r>
      <w:r w:rsidR="00D41777">
        <w:t>anticonceptiekoffer</w:t>
      </w:r>
    </w:p>
    <w:p w14:paraId="0A85C6DA" w14:textId="77777777" w:rsidR="005F26F8" w:rsidRDefault="00D41777" w:rsidP="00CA2398">
      <w:pPr>
        <w:pStyle w:val="Kop3"/>
      </w:pPr>
      <w:r>
        <w:t>Handleiding</w:t>
      </w:r>
    </w:p>
    <w:p w14:paraId="492A3CB6" w14:textId="77777777" w:rsidR="00D41777" w:rsidRPr="00CA2398" w:rsidRDefault="00D41777" w:rsidP="00D41777">
      <w:pPr>
        <w:rPr>
          <w:sz w:val="22"/>
          <w:szCs w:val="22"/>
        </w:rPr>
      </w:pPr>
      <w:r w:rsidRPr="00CA2398">
        <w:rPr>
          <w:sz w:val="22"/>
          <w:szCs w:val="22"/>
        </w:rPr>
        <w:t>Dit spel is op verschillende mogelijke manieren te spelen. De jongeren krijgen een anticonceptiekoffer voorgeschoteld. Hierbij worden de verschillende anticonceptiemiddelen besproken. Hierbij is het relevant om te bespreken op welke manier dit anticonceptiemiddel moet worden aangebracht, waarvoor dit anticonceptiemiddel dient en wat de mogelijke bijwerkingen zijn. Natuurlijk hebben wij niet de mogelijkheid om een anticonceptiekoffer in deze handleiding te steken. Daarom vermelden we verschillende organisaties waarbij je een anticonceptiekoffer kan raadplegen</w:t>
      </w:r>
      <w:r w:rsidR="00CA2398" w:rsidRPr="00CA2398">
        <w:rPr>
          <w:sz w:val="22"/>
          <w:szCs w:val="22"/>
        </w:rPr>
        <w:t>.</w:t>
      </w:r>
    </w:p>
    <w:p w14:paraId="7467EFB3" w14:textId="77777777" w:rsidR="00D41777" w:rsidRDefault="00D41777" w:rsidP="00CA2398">
      <w:pPr>
        <w:pStyle w:val="Kop3"/>
      </w:pPr>
      <w:r>
        <w:t>Spelmateriaal</w:t>
      </w:r>
    </w:p>
    <w:p w14:paraId="5263A135" w14:textId="77777777" w:rsidR="00D41777" w:rsidRPr="00CA2398" w:rsidRDefault="00D41777" w:rsidP="00D41777">
      <w:pPr>
        <w:rPr>
          <w:sz w:val="22"/>
          <w:szCs w:val="22"/>
        </w:rPr>
      </w:pPr>
      <w:r w:rsidRPr="00CA2398">
        <w:rPr>
          <w:sz w:val="22"/>
          <w:szCs w:val="22"/>
        </w:rPr>
        <w:t>Om dit spel te kunnen spelen, heb je een anticonceptiekoffer nodig. Deze kan je raadplegen via de volgende organisaties</w:t>
      </w:r>
      <w:r w:rsidR="00CF7F28" w:rsidRPr="00CA2398">
        <w:rPr>
          <w:sz w:val="22"/>
          <w:szCs w:val="22"/>
        </w:rPr>
        <w:t xml:space="preserve">: </w:t>
      </w:r>
    </w:p>
    <w:p w14:paraId="532C5FC5" w14:textId="77777777" w:rsidR="00D41777" w:rsidRPr="00CA2398" w:rsidRDefault="00D41777" w:rsidP="00D41777">
      <w:pPr>
        <w:rPr>
          <w:sz w:val="22"/>
          <w:szCs w:val="22"/>
        </w:rPr>
      </w:pPr>
      <w:r w:rsidRPr="00CA2398">
        <w:rPr>
          <w:sz w:val="22"/>
          <w:szCs w:val="22"/>
        </w:rPr>
        <w:t>Sensoa: https://www.sensoa.be/materiaal-ontlenen</w:t>
      </w:r>
    </w:p>
    <w:p w14:paraId="6862E985" w14:textId="77777777" w:rsidR="00D41777" w:rsidRPr="00CA2398" w:rsidRDefault="00D41777" w:rsidP="00D41777">
      <w:pPr>
        <w:rPr>
          <w:sz w:val="22"/>
          <w:szCs w:val="22"/>
        </w:rPr>
      </w:pPr>
      <w:r w:rsidRPr="00CA2398">
        <w:rPr>
          <w:sz w:val="22"/>
          <w:szCs w:val="22"/>
        </w:rPr>
        <w:t>Ontlenen bij een regionale partner: https://www.sensoa.be/materiaal-ontlenen#title1</w:t>
      </w:r>
    </w:p>
    <w:p w14:paraId="35A5952B" w14:textId="77777777" w:rsidR="00D41777" w:rsidRPr="00CA2398" w:rsidRDefault="00D41777" w:rsidP="00D41777">
      <w:pPr>
        <w:rPr>
          <w:sz w:val="22"/>
          <w:szCs w:val="22"/>
        </w:rPr>
      </w:pPr>
      <w:r w:rsidRPr="00CA2398">
        <w:rPr>
          <w:sz w:val="22"/>
          <w:szCs w:val="22"/>
        </w:rPr>
        <w:t xml:space="preserve">Mogelijke andere organisaties: JAC, orthopedagogische centra, vormingscentra CGSO, gezondheidscentra… </w:t>
      </w:r>
    </w:p>
    <w:p w14:paraId="2C586425" w14:textId="77777777" w:rsidR="00CF7F28" w:rsidRPr="00CA2398" w:rsidRDefault="00CF7F28" w:rsidP="00D41777">
      <w:pPr>
        <w:rPr>
          <w:sz w:val="22"/>
          <w:szCs w:val="22"/>
        </w:rPr>
      </w:pPr>
      <w:r w:rsidRPr="00CA2398">
        <w:rPr>
          <w:sz w:val="22"/>
          <w:szCs w:val="22"/>
        </w:rPr>
        <w:sym w:font="Wingdings" w:char="F0E8"/>
      </w:r>
      <w:r w:rsidRPr="00CA2398">
        <w:rPr>
          <w:sz w:val="22"/>
          <w:szCs w:val="22"/>
        </w:rPr>
        <w:t xml:space="preserve"> Het vooraf reserveren van deze koffer is van uiterst belang. Dit is een veelgevraagd object, waardoor het voortijdig reserveren een noodzaak is. </w:t>
      </w:r>
    </w:p>
    <w:p w14:paraId="5606AAE5" w14:textId="77777777" w:rsidR="00CF7F28" w:rsidRDefault="00CF7F28" w:rsidP="00CA2398">
      <w:pPr>
        <w:pStyle w:val="Kop3"/>
      </w:pPr>
      <w:r>
        <w:t>Kofferinhoud</w:t>
      </w:r>
    </w:p>
    <w:p w14:paraId="58D6E9A8" w14:textId="77777777" w:rsidR="00CA2398" w:rsidRPr="00CA2398" w:rsidRDefault="00CA2398" w:rsidP="00CA2398">
      <w:pPr>
        <w:rPr>
          <w:sz w:val="22"/>
          <w:szCs w:val="22"/>
        </w:rPr>
        <w:sectPr w:rsidR="00CA2398" w:rsidRPr="00CA2398" w:rsidSect="005F26F8">
          <w:footerReference w:type="default" r:id="rId10"/>
          <w:pgSz w:w="11906" w:h="16838"/>
          <w:pgMar w:top="1417" w:right="1417" w:bottom="1417" w:left="1417" w:header="708" w:footer="708" w:gutter="0"/>
          <w:pgNumType w:start="0"/>
          <w:cols w:space="708"/>
          <w:titlePg/>
          <w:docGrid w:linePitch="360"/>
        </w:sectPr>
      </w:pPr>
      <w:r w:rsidRPr="00CA2398">
        <w:rPr>
          <w:sz w:val="22"/>
          <w:szCs w:val="22"/>
        </w:rPr>
        <w:t xml:space="preserve">Hieronder staat  vermeld welke anticonceptiemiddelen er aanwezig zijn in een anticonceptiekoffer. </w:t>
      </w:r>
    </w:p>
    <w:p w14:paraId="47CEC366" w14:textId="77777777" w:rsidR="00CF7F28" w:rsidRDefault="00CF7F28" w:rsidP="00D41777">
      <w:pPr>
        <w:rPr>
          <w:noProof/>
        </w:rPr>
      </w:pPr>
      <w:r>
        <w:rPr>
          <w:noProof/>
        </w:rPr>
        <w:lastRenderedPageBreak/>
        <w:drawing>
          <wp:anchor distT="0" distB="0" distL="114300" distR="114300" simplePos="0" relativeHeight="251662336" behindDoc="0" locked="0" layoutInCell="1" allowOverlap="1" wp14:anchorId="2FD7BC7F" wp14:editId="02672FEE">
            <wp:simplePos x="0" y="0"/>
            <wp:positionH relativeFrom="margin">
              <wp:align>center</wp:align>
            </wp:positionH>
            <wp:positionV relativeFrom="paragraph">
              <wp:posOffset>0</wp:posOffset>
            </wp:positionV>
            <wp:extent cx="8174990" cy="576072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174990" cy="576072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622AF313" w14:textId="77777777" w:rsidR="00CF7F28" w:rsidRDefault="00CF7F28" w:rsidP="00D41777">
      <w:pPr>
        <w:sectPr w:rsidR="00CF7F28" w:rsidSect="00546A7F">
          <w:pgSz w:w="16838" w:h="11906" w:orient="landscape"/>
          <w:pgMar w:top="1417" w:right="1417" w:bottom="1417" w:left="1417" w:header="708" w:footer="708" w:gutter="0"/>
          <w:pgNumType w:start="5"/>
          <w:cols w:space="708"/>
          <w:docGrid w:linePitch="360"/>
        </w:sectPr>
      </w:pPr>
    </w:p>
    <w:p w14:paraId="24BC03A2" w14:textId="77777777" w:rsidR="00CF7F28" w:rsidRDefault="00CA2398" w:rsidP="00CA2398">
      <w:pPr>
        <w:pStyle w:val="Kop2"/>
      </w:pPr>
      <w:r>
        <w:lastRenderedPageBreak/>
        <w:t xml:space="preserve">3. </w:t>
      </w:r>
      <w:r w:rsidR="00CF7F28">
        <w:t>Memory</w:t>
      </w:r>
    </w:p>
    <w:p w14:paraId="5BE42E9F" w14:textId="77777777" w:rsidR="00CF7F28" w:rsidRDefault="00CF7F28" w:rsidP="00CA2398">
      <w:pPr>
        <w:pStyle w:val="Kop3"/>
      </w:pPr>
      <w:r>
        <w:t>handleiding</w:t>
      </w:r>
    </w:p>
    <w:p w14:paraId="5BDD829F" w14:textId="77777777" w:rsidR="00CF7F28" w:rsidRDefault="00CF7F28" w:rsidP="00CF7F28">
      <w:r>
        <w:t xml:space="preserve">In dit spel is het de bedoeling dat de jongeren wat meer bijleren over de meest courante soa’s. Dit wordt gespeeld aan de hand van een memory. Deze memory is wel verschillend met de memory die we normaal kennen. </w:t>
      </w:r>
    </w:p>
    <w:p w14:paraId="5BE8E713" w14:textId="0DC9A9B1" w:rsidR="00CF7F28" w:rsidRDefault="00CF7F28" w:rsidP="00CF7F28">
      <w:r>
        <w:t xml:space="preserve">Dit spel bevat </w:t>
      </w:r>
      <w:r w:rsidR="007C35C7">
        <w:t>drie</w:t>
      </w:r>
      <w:r>
        <w:t xml:space="preserve"> soorten kaartjes. Je hebt de kaartjes met de namen van de soa’s, met afbeeldingen en met uitleg die bij elke soa hoort. </w:t>
      </w:r>
    </w:p>
    <w:p w14:paraId="10F5B187" w14:textId="77777777" w:rsidR="00CF7F28" w:rsidRDefault="00CF7F28" w:rsidP="00CF7F28">
      <w:r>
        <w:t xml:space="preserve">De kaartjes met de namen en de afbeeldingen, leg je verspreid over de tafel of een ander oppervlak. De afbeeldingen en de namen zijn zichtbaar aanwezig en niet omgedraaid. Daarnaast vormen we een tweede stapel. Deze stapel bevat de uitleg die bij elke soa hoort. Deze stapel leggen we met de tekst naar beneden. Het spel verloopt als volgt: </w:t>
      </w:r>
    </w:p>
    <w:p w14:paraId="3CA8318E" w14:textId="47019B58" w:rsidR="00CF7F28" w:rsidRDefault="007C35C7" w:rsidP="00CF7F28">
      <w:proofErr w:type="spellStart"/>
      <w:r>
        <w:t>Één</w:t>
      </w:r>
      <w:proofErr w:type="spellEnd"/>
      <w:r>
        <w:t xml:space="preserve"> </w:t>
      </w:r>
      <w:r w:rsidR="00CF7F28">
        <w:t xml:space="preserve"> deelnemer neemt een kaartje van de stapel met uitleg van de soa’s en leest dit voor, voor de rest van de deelnemers. Hij/zij leest het kaartje voldoende luid genoeg, zodat iedereen hem/haar verstaat. Terwijl de deelnemer dit kaartje voorleest, luisteren de andere deelnemers aandachtig. Daarna selecteren ze </w:t>
      </w:r>
      <w:r>
        <w:t>twee</w:t>
      </w:r>
      <w:r w:rsidR="00CF7F28">
        <w:t xml:space="preserve"> foto’s die bij deze soa horen, maar ook de naam van de soa. Als ze denken dit gevonden te hebben, leggen ze deze </w:t>
      </w:r>
      <w:r>
        <w:t>vier</w:t>
      </w:r>
      <w:r w:rsidR="00CF7F28">
        <w:t xml:space="preserve"> kaartjes apart (kaartje met uitleg, </w:t>
      </w:r>
      <w:r>
        <w:t>twee</w:t>
      </w:r>
      <w:r w:rsidR="00CF7F28">
        <w:t xml:space="preserve"> foto’s en de naam van de soa). Daarna leest een volgende deelnemer het volgende kaartje voor en luisteren de andere deelnemers aandachtig. Dit herhalen we tot alle kaartjes van de stapel op zijn. </w:t>
      </w:r>
    </w:p>
    <w:p w14:paraId="1B81E031" w14:textId="77777777" w:rsidR="00CF7F28" w:rsidRDefault="00CF7F28" w:rsidP="00CF7F28">
      <w:r>
        <w:t xml:space="preserve">Tot slot controleert de groep nog eens grondig de uitkomst. Als ze denken klaar te zijn, mogen ze de verbetersleutel vragen. Daarna controleren de jongeren het aantal fouten en leggen ze de kaartjes zoals het hoort. Vervolgens neemt de spelleider nog even de tijd om alle pijnpunten te overlopen en de meest relevante info nog eens te herhalen. </w:t>
      </w:r>
    </w:p>
    <w:p w14:paraId="608275D7" w14:textId="77777777" w:rsidR="006E514F" w:rsidRDefault="006E514F" w:rsidP="006E514F">
      <w:pPr>
        <w:pStyle w:val="Kop3"/>
      </w:pPr>
      <w:r>
        <w:t>spelmateriaal</w:t>
      </w:r>
    </w:p>
    <w:p w14:paraId="07EFA23C" w14:textId="77777777" w:rsidR="006E514F" w:rsidRDefault="006E514F" w:rsidP="006E514F">
      <w:r>
        <w:t xml:space="preserve">Voor het spelen van deze memory zijn verschillende materialen nodig: </w:t>
      </w:r>
    </w:p>
    <w:p w14:paraId="0F2F8535" w14:textId="77777777" w:rsidR="006E514F" w:rsidRDefault="006E514F" w:rsidP="006E514F">
      <w:r>
        <w:t xml:space="preserve">- afbeeldingen rond soa’s </w:t>
      </w:r>
    </w:p>
    <w:p w14:paraId="2D15F894" w14:textId="77777777" w:rsidR="006E514F" w:rsidRDefault="006E514F" w:rsidP="006E514F">
      <w:r>
        <w:t>- de namen van de verschillende soa’s</w:t>
      </w:r>
    </w:p>
    <w:p w14:paraId="3EEE13B1" w14:textId="77777777" w:rsidR="006E514F" w:rsidRDefault="006E514F" w:rsidP="006E514F">
      <w:r>
        <w:t>- de uitleg die hoort bij de verschillende soa’s</w:t>
      </w:r>
    </w:p>
    <w:p w14:paraId="4E76438B" w14:textId="77777777" w:rsidR="006E514F" w:rsidRDefault="006E514F" w:rsidP="006E514F">
      <w:r>
        <w:t xml:space="preserve">- de verbetersleutel die hoort bij dit spel </w:t>
      </w:r>
    </w:p>
    <w:p w14:paraId="2A0A07F6" w14:textId="5E38A7AE" w:rsidR="006E514F" w:rsidRDefault="006E514F" w:rsidP="006E514F">
      <w:r>
        <w:sym w:font="Wingdings" w:char="F0E8"/>
      </w:r>
      <w:r>
        <w:t xml:space="preserve"> Al dit materiaal is terug te vinden in een Word-document met naam: </w:t>
      </w:r>
      <w:r w:rsidR="00917935">
        <w:t>“</w:t>
      </w:r>
      <w:r>
        <w:t>Memory Soa’s</w:t>
      </w:r>
      <w:r w:rsidR="00917935">
        <w:t>”</w:t>
      </w:r>
    </w:p>
    <w:p w14:paraId="5DE02163" w14:textId="23B16686" w:rsidR="006E514F" w:rsidRDefault="006E514F" w:rsidP="006E514F"/>
    <w:p w14:paraId="67B6D734" w14:textId="6C6ACC64" w:rsidR="007C35C7" w:rsidRDefault="007C35C7" w:rsidP="006E514F"/>
    <w:p w14:paraId="583004C0" w14:textId="45330D4C" w:rsidR="007C35C7" w:rsidRDefault="007C35C7" w:rsidP="006E514F"/>
    <w:p w14:paraId="5291E464" w14:textId="41F3AA9E" w:rsidR="007C35C7" w:rsidRDefault="007C35C7" w:rsidP="006E514F"/>
    <w:p w14:paraId="3BE54484" w14:textId="658262FA" w:rsidR="007C35C7" w:rsidRDefault="007C35C7" w:rsidP="006E514F"/>
    <w:p w14:paraId="561C07A8" w14:textId="77777777" w:rsidR="007C35C7" w:rsidRPr="006E514F" w:rsidRDefault="007C35C7" w:rsidP="006E514F"/>
    <w:p w14:paraId="7A6DB591" w14:textId="77777777" w:rsidR="00CF7F28" w:rsidRDefault="00CA2398" w:rsidP="00CA2398">
      <w:pPr>
        <w:pStyle w:val="Kop2"/>
      </w:pPr>
      <w:r>
        <w:lastRenderedPageBreak/>
        <w:t xml:space="preserve">4. Spelbord </w:t>
      </w:r>
    </w:p>
    <w:p w14:paraId="4865B5E6" w14:textId="34BE6C06" w:rsidR="00CA2398" w:rsidRDefault="00CA2398" w:rsidP="001A1BE4">
      <w:pPr>
        <w:pStyle w:val="Kop3"/>
      </w:pPr>
      <w:r>
        <w:t>handleiding</w:t>
      </w:r>
    </w:p>
    <w:p w14:paraId="0842F774" w14:textId="3E85B3EC" w:rsidR="001A1BE4" w:rsidRDefault="001A1BE4" w:rsidP="001A1BE4">
      <w:r>
        <w:t>In dit spel is het de bedoeling dat de jongeren iets bijleren over de menstruatie, de zwangerschapsgevolgen en het verloop van de zwangerschap</w:t>
      </w:r>
      <w:r w:rsidR="00A87EEE">
        <w:t xml:space="preserve">. Er zijn ook toffe weetjes en mythes in het spel verwerkt, om de kennis van de jongeren op de proef te stellen. </w:t>
      </w:r>
    </w:p>
    <w:p w14:paraId="13E74063" w14:textId="507CA6A2" w:rsidR="00A87EEE" w:rsidRDefault="00A87EEE" w:rsidP="001A1BE4">
      <w:r>
        <w:t xml:space="preserve">Iedere deelnemer kiest een pion waarmee hij het spel speelt. Er is een spelbord en vier verschillende soorten kaartjes. De kaartjes kan je naast het spelbord leggen, want die zijn nodig in het spel. </w:t>
      </w:r>
    </w:p>
    <w:p w14:paraId="591186BE" w14:textId="0C5E9505" w:rsidR="00A87EEE" w:rsidRDefault="00A87EEE" w:rsidP="001A1BE4">
      <w:r>
        <w:t>Iedere deelnemer gooit met de dobbelste</w:t>
      </w:r>
      <w:r w:rsidR="00212FDC">
        <w:t>en</w:t>
      </w:r>
      <w:r>
        <w:t>. De deelnemer met het hoogst aantal gegooide ogen mag beginnen.  Je gooit met de dobbelste</w:t>
      </w:r>
      <w:r w:rsidR="00212FDC">
        <w:t>e</w:t>
      </w:r>
      <w:r>
        <w:t xml:space="preserve">n en gaat het aantal ogen vooruit op het spelbord. Als je op een gekleurd vakje staat, dan neem je een kaartje in dat kleur. Sta je op een wit vakje, dan hoef je niets te doen. Iedere speler doet deze handeling om beurt. Bij een vraag  over de menstruatie, het verloop van de zwangerschap en de gevolgen kan je het antwoord op een blaadje noteren. </w:t>
      </w:r>
      <w:r w:rsidR="00212FDC">
        <w:t>Wordt het spel me</w:t>
      </w:r>
      <w:r w:rsidR="007C35C7">
        <w:t>t</w:t>
      </w:r>
      <w:r w:rsidR="00212FDC">
        <w:t xml:space="preserve"> een begeleider gespeeld dan kan je de antwoorden meteen overlopen. Wordt het spel zonder begeleider gespeeld dan kan je de antwoorden op een blad noteren en bij afloop controleren.</w:t>
      </w:r>
      <w:r w:rsidR="00917935">
        <w:t xml:space="preserve"> </w:t>
      </w:r>
      <w:r>
        <w:t xml:space="preserve">Het spel is ten einde als één deelnemer de volledige route heeft afgelegd. </w:t>
      </w:r>
    </w:p>
    <w:p w14:paraId="01001339" w14:textId="68BF0B79" w:rsidR="00CA2398" w:rsidRDefault="00CA2398" w:rsidP="006E514F">
      <w:pPr>
        <w:pStyle w:val="Kop3"/>
      </w:pPr>
      <w:r>
        <w:t>spelmateriaal</w:t>
      </w:r>
    </w:p>
    <w:p w14:paraId="042801FE" w14:textId="18ACF625" w:rsidR="007A4E83" w:rsidRDefault="007A4E83" w:rsidP="007A4E83">
      <w:r>
        <w:t xml:space="preserve">Voor het spelen van het ganzenbord zijn verschillende materialen nodig </w:t>
      </w:r>
    </w:p>
    <w:p w14:paraId="3E6BAD07" w14:textId="794D5010" w:rsidR="007A4E83" w:rsidRDefault="007A4E83" w:rsidP="007A4E83">
      <w:r>
        <w:t xml:space="preserve">- </w:t>
      </w:r>
      <w:r w:rsidR="00212FDC">
        <w:t>Eén</w:t>
      </w:r>
      <w:r>
        <w:t xml:space="preserve"> dobbelstenen</w:t>
      </w:r>
    </w:p>
    <w:p w14:paraId="36E35B67" w14:textId="23FEE4A4" w:rsidR="007A4E83" w:rsidRDefault="007A4E83" w:rsidP="007A4E83">
      <w:r>
        <w:t>- Vier pionnen</w:t>
      </w:r>
    </w:p>
    <w:p w14:paraId="049635BB" w14:textId="01BA7946" w:rsidR="007A4E83" w:rsidRDefault="007A4E83" w:rsidP="007A4E83">
      <w:r>
        <w:t>- De verschillende kleurkaartjes</w:t>
      </w:r>
      <w:r w:rsidR="00917935">
        <w:t xml:space="preserve"> (zie Powerpointvoorstelling: “ Spelbord Seksualiteit”</w:t>
      </w:r>
    </w:p>
    <w:p w14:paraId="5410E0F6" w14:textId="2157C0C7" w:rsidR="007A4E83" w:rsidRDefault="007A4E83" w:rsidP="007A4E83">
      <w:r>
        <w:tab/>
        <w:t xml:space="preserve">Geel : zwangerschapsgevolgen en -verloop </w:t>
      </w:r>
    </w:p>
    <w:p w14:paraId="3E8B63BE" w14:textId="3B145FD1" w:rsidR="007A4E83" w:rsidRDefault="007A4E83" w:rsidP="007A4E83">
      <w:r>
        <w:tab/>
        <w:t xml:space="preserve">Rood : menstruatie </w:t>
      </w:r>
    </w:p>
    <w:p w14:paraId="17AC9930" w14:textId="308901E1" w:rsidR="007A4E83" w:rsidRDefault="007A4E83" w:rsidP="007A4E83">
      <w:r>
        <w:tab/>
        <w:t xml:space="preserve">Oranje : wist-je-datjes </w:t>
      </w:r>
    </w:p>
    <w:p w14:paraId="1319F446" w14:textId="38F65992" w:rsidR="007A4E83" w:rsidRDefault="007A4E83" w:rsidP="007A4E83">
      <w:r>
        <w:tab/>
        <w:t xml:space="preserve">Blauw : seksmythes </w:t>
      </w:r>
    </w:p>
    <w:p w14:paraId="5DD709E2" w14:textId="111A4198" w:rsidR="007A4E83" w:rsidRDefault="007A4E83" w:rsidP="007A4E83">
      <w:r>
        <w:t xml:space="preserve">- Spelbord </w:t>
      </w:r>
      <w:r w:rsidR="001A1BE4">
        <w:t xml:space="preserve">seksualiteit </w:t>
      </w:r>
    </w:p>
    <w:p w14:paraId="33D1DDF6" w14:textId="4559BED2" w:rsidR="007A4E83" w:rsidRDefault="007A4E83" w:rsidP="007A4E83">
      <w:r>
        <w:t xml:space="preserve">- </w:t>
      </w:r>
      <w:r w:rsidR="001A1BE4">
        <w:t xml:space="preserve"> Antwoordformulier zwangerschapsgevolgen en </w:t>
      </w:r>
      <w:r w:rsidR="00A87EEE">
        <w:t>–</w:t>
      </w:r>
      <w:r w:rsidR="001A1BE4">
        <w:t xml:space="preserve"> verloop</w:t>
      </w:r>
    </w:p>
    <w:p w14:paraId="553E54EC" w14:textId="46878743" w:rsidR="00A87EEE" w:rsidRPr="007A4E83" w:rsidRDefault="00A87EEE" w:rsidP="007A4E83">
      <w:r>
        <w:t xml:space="preserve">- Blad papier en balpen </w:t>
      </w:r>
    </w:p>
    <w:p w14:paraId="7AEE1CF0" w14:textId="77777777" w:rsidR="00CA2398" w:rsidRDefault="00CA2398" w:rsidP="00CA2398">
      <w:pPr>
        <w:pStyle w:val="Kop2"/>
      </w:pPr>
      <w:r>
        <w:t>5. Kahoot.it</w:t>
      </w:r>
    </w:p>
    <w:p w14:paraId="7312FD57" w14:textId="04027912" w:rsidR="00CA2398" w:rsidRDefault="00CA2398" w:rsidP="00A00510">
      <w:pPr>
        <w:pStyle w:val="Kop3"/>
      </w:pPr>
      <w:r>
        <w:t>Handleiding</w:t>
      </w:r>
    </w:p>
    <w:p w14:paraId="6DEB48A8" w14:textId="05783F7E" w:rsidR="00A00510" w:rsidRDefault="00A00510" w:rsidP="00A00510">
      <w:r>
        <w:t xml:space="preserve">Kahoot.it is een online platform om jongeren hun kennis op proef te stellen. </w:t>
      </w:r>
    </w:p>
    <w:p w14:paraId="71288AFB" w14:textId="5FB58AB9" w:rsidR="0078083F" w:rsidRDefault="0078083F" w:rsidP="00A00510">
      <w:r>
        <w:t xml:space="preserve">Het aanmelden verloopt in verschillende stappen. </w:t>
      </w:r>
      <w:r w:rsidR="00D13975">
        <w:t xml:space="preserve"> De eerste stappen zijn voor de spelbegeleider. </w:t>
      </w:r>
      <w:r>
        <w:t xml:space="preserve">Om te beginnen surf je naar </w:t>
      </w:r>
      <w:hyperlink r:id="rId12" w:history="1">
        <w:r w:rsidRPr="0078083F">
          <w:rPr>
            <w:rStyle w:val="Hyperlink"/>
          </w:rPr>
          <w:t>https://kahoot.com/</w:t>
        </w:r>
      </w:hyperlink>
      <w:r>
        <w:t xml:space="preserve">. </w:t>
      </w:r>
      <w:r w:rsidR="00D13975">
        <w:t xml:space="preserve">Daar ga je naar de rechterbovenhoek en druk je op log in. Hiervoor druk je op het logo van Google. De logingegevens zijn te vinden bij </w:t>
      </w:r>
      <w:r w:rsidR="00917935">
        <w:t>het topic “</w:t>
      </w:r>
      <w:r w:rsidR="00D13975">
        <w:t>didactisch materiaal</w:t>
      </w:r>
      <w:r w:rsidR="00917935">
        <w:t>”</w:t>
      </w:r>
      <w:r w:rsidR="00D13975">
        <w:t xml:space="preserve">. Nadat je bent ingelogd, kom je op het beginscherm van </w:t>
      </w:r>
      <w:proofErr w:type="spellStart"/>
      <w:r w:rsidR="00D13975">
        <w:t>Kahoot</w:t>
      </w:r>
      <w:proofErr w:type="spellEnd"/>
      <w:r w:rsidR="00D13975">
        <w:t xml:space="preserve">. Je gaat naar de linker bovenhoek en drukt op </w:t>
      </w:r>
      <w:proofErr w:type="spellStart"/>
      <w:r w:rsidR="00D13975">
        <w:t>kahoots</w:t>
      </w:r>
      <w:proofErr w:type="spellEnd"/>
      <w:r w:rsidR="00D13975">
        <w:t xml:space="preserve">. </w:t>
      </w:r>
      <w:r w:rsidR="00D13975">
        <w:lastRenderedPageBreak/>
        <w:t xml:space="preserve">Je komt hierna terecht op </w:t>
      </w:r>
      <w:proofErr w:type="spellStart"/>
      <w:r w:rsidR="00D13975">
        <w:t>my</w:t>
      </w:r>
      <w:proofErr w:type="spellEnd"/>
      <w:r w:rsidR="00D13975">
        <w:t xml:space="preserve"> </w:t>
      </w:r>
      <w:proofErr w:type="spellStart"/>
      <w:r w:rsidR="00D13975">
        <w:t>kahoots</w:t>
      </w:r>
      <w:proofErr w:type="spellEnd"/>
      <w:r w:rsidR="00D13975">
        <w:t xml:space="preserve"> en daar vind je de quiz met de titel : ‘vormingsspel’. De spelbegeleider drukt op </w:t>
      </w:r>
      <w:proofErr w:type="spellStart"/>
      <w:r w:rsidR="00D13975">
        <w:t>play</w:t>
      </w:r>
      <w:proofErr w:type="spellEnd"/>
      <w:r w:rsidR="00D13975">
        <w:t xml:space="preserve"> en kiest hoe de quiz wordt gespeeld. Er zijn twee opties. De eerste optie is speler tegen speler, hiervoor heeft iedere deelnemer een toestel nodig om deel te nemen. De tweede optie is team versus team, hierbij kunnen meerdere deelnemers één groepje vormen met één toestel en is het de bedoeling dat de verschillende teams het tegen elkaar opnemen. Als de keuze is gemaakt verschijnt er een nieuw scherm met een code op. Het is de bedoeling dat de spelers naar </w:t>
      </w:r>
      <w:hyperlink r:id="rId13" w:history="1">
        <w:r w:rsidR="00D13975" w:rsidRPr="00D13975">
          <w:rPr>
            <w:rStyle w:val="Hyperlink"/>
          </w:rPr>
          <w:t>https://kahoot.it/</w:t>
        </w:r>
      </w:hyperlink>
      <w:r w:rsidR="00D13975">
        <w:t xml:space="preserve"> surfen en de code ingeven. Daarna moeten ze hun individuele</w:t>
      </w:r>
      <w:r w:rsidR="00917935">
        <w:t xml:space="preserve"> naam</w:t>
      </w:r>
      <w:r w:rsidR="00D13975">
        <w:t xml:space="preserve"> of teamnaam ingeven. Als dit gebeurd is gaat de quiz van start. De vraag verschijnt op het scherm van de spelbegeleider en de deelnemers moeten het juiste antwoord geven. De antwoorden stemm</w:t>
      </w:r>
      <w:r w:rsidR="00212FDC">
        <w:t>en overeen met een symbooltje en de deelnemer die het correcte antwoord ingeeft</w:t>
      </w:r>
      <w:r w:rsidR="00917935">
        <w:t xml:space="preserve">, </w:t>
      </w:r>
      <w:r w:rsidR="00212FDC">
        <w:t>staat dan aan de leiding. Maar ook de tijd waarin je antwoordt is van belang</w:t>
      </w:r>
      <w:r w:rsidR="00917935">
        <w:t>. Ho</w:t>
      </w:r>
      <w:r w:rsidR="00212FDC">
        <w:t xml:space="preserve">e sneller je antwoordt, hoe hoger de punten die je krijgt. Na ieder antwoord wordt getoond hoeveel correcte antwoorden er zijn. Na de vragen wordt de winnaar bekend gemaakt. </w:t>
      </w:r>
    </w:p>
    <w:p w14:paraId="40C2F077" w14:textId="77777777" w:rsidR="00A00510" w:rsidRPr="00A00510" w:rsidRDefault="00A00510" w:rsidP="00A00510"/>
    <w:p w14:paraId="7055BBA4" w14:textId="2B37B915" w:rsidR="00CA2398" w:rsidRDefault="00CA2398" w:rsidP="00A00510">
      <w:pPr>
        <w:pStyle w:val="Kop3"/>
      </w:pPr>
      <w:r>
        <w:t>spelmateriaal</w:t>
      </w:r>
    </w:p>
    <w:p w14:paraId="72E6A030" w14:textId="648A9284" w:rsidR="00A00510" w:rsidRDefault="00A00510" w:rsidP="00A00510">
      <w:r>
        <w:t>Voor de quiz op Kahoot.it zijn verschillende materialen nodig :</w:t>
      </w:r>
    </w:p>
    <w:p w14:paraId="3323D0CF" w14:textId="3E9350D0" w:rsidR="00A00510" w:rsidRDefault="00A00510" w:rsidP="00A00510">
      <w:r>
        <w:t xml:space="preserve">- Internet </w:t>
      </w:r>
    </w:p>
    <w:p w14:paraId="34900B83" w14:textId="247DEF7F" w:rsidR="00A00510" w:rsidRDefault="00A00510" w:rsidP="00A00510">
      <w:r>
        <w:t>- Toestel waarmee je op internet kan ( laptop, tablet, smartphone,..)</w:t>
      </w:r>
    </w:p>
    <w:p w14:paraId="0E59ACD0" w14:textId="71C05BD2" w:rsidR="00A00510" w:rsidRPr="00A00510" w:rsidRDefault="00A00510" w:rsidP="00A00510">
      <w:r>
        <w:t xml:space="preserve">- Inloggegevens van Kahoot.it </w:t>
      </w:r>
    </w:p>
    <w:p w14:paraId="240C6509" w14:textId="77777777" w:rsidR="00CA2398" w:rsidRDefault="00CA2398" w:rsidP="00CA2398"/>
    <w:p w14:paraId="0A8CD7D3" w14:textId="77777777" w:rsidR="00CA2398" w:rsidRDefault="00CA2398" w:rsidP="00CA2398">
      <w:pPr>
        <w:pStyle w:val="Kop1"/>
      </w:pPr>
      <w:r>
        <w:t>didactisch materiaal</w:t>
      </w:r>
    </w:p>
    <w:p w14:paraId="58406D0D" w14:textId="77777777" w:rsidR="00CA2398" w:rsidRDefault="00CA2398" w:rsidP="006E514F">
      <w:r>
        <w:t xml:space="preserve">Om dit spel te kunnen spelen, zijn verschillende bronnen nodig. Deze staan hierboven reeds vermeld. Toch vinden we het belangrijk om voor de duidelijkheid deze nog eens te vermelden: </w:t>
      </w:r>
    </w:p>
    <w:p w14:paraId="3AA47CCA" w14:textId="77777777" w:rsidR="006E514F" w:rsidRDefault="006E514F" w:rsidP="006E514F">
      <w:r>
        <w:t xml:space="preserve">1. situatiespel: </w:t>
      </w:r>
      <w:r w:rsidR="00CF5207">
        <w:t>“</w:t>
      </w:r>
      <w:r>
        <w:t>Situatiespel Gender</w:t>
      </w:r>
      <w:r w:rsidR="00C24A86">
        <w:t>”</w:t>
      </w:r>
      <w:r>
        <w:t xml:space="preserve"> (Word-document) </w:t>
      </w:r>
    </w:p>
    <w:p w14:paraId="53542EE4" w14:textId="77777777" w:rsidR="006E514F" w:rsidRDefault="006E514F" w:rsidP="006E514F">
      <w:r>
        <w:t xml:space="preserve">2. anticonceptiekoffer: Anticonceptiekoffer te lenen bij een uitleenpunt. Deze uitleenpunten zijn te vinden op de site van Sensoa: </w:t>
      </w:r>
      <w:r w:rsidRPr="006E514F">
        <w:t>https://www.sensoa.be/materiaal-ontlenen#title1</w:t>
      </w:r>
    </w:p>
    <w:p w14:paraId="5F97D50A" w14:textId="77777777" w:rsidR="006E514F" w:rsidRPr="007A4E83" w:rsidRDefault="006E514F" w:rsidP="006E514F">
      <w:pPr>
        <w:rPr>
          <w:lang w:val="en-GB"/>
        </w:rPr>
      </w:pPr>
      <w:r w:rsidRPr="007A4E83">
        <w:rPr>
          <w:lang w:val="en-GB"/>
        </w:rPr>
        <w:t xml:space="preserve">3. Memory: </w:t>
      </w:r>
      <w:r w:rsidR="00C24A86" w:rsidRPr="007A4E83">
        <w:rPr>
          <w:lang w:val="en-GB"/>
        </w:rPr>
        <w:t>“</w:t>
      </w:r>
      <w:r w:rsidRPr="007A4E83">
        <w:rPr>
          <w:lang w:val="en-GB"/>
        </w:rPr>
        <w:t xml:space="preserve">Memory </w:t>
      </w:r>
      <w:proofErr w:type="spellStart"/>
      <w:r w:rsidRPr="007A4E83">
        <w:rPr>
          <w:lang w:val="en-GB"/>
        </w:rPr>
        <w:t>Soa’s</w:t>
      </w:r>
      <w:proofErr w:type="spellEnd"/>
      <w:r w:rsidR="00C24A86" w:rsidRPr="007A4E83">
        <w:rPr>
          <w:lang w:val="en-GB"/>
        </w:rPr>
        <w:t>”</w:t>
      </w:r>
      <w:r w:rsidRPr="007A4E83">
        <w:rPr>
          <w:lang w:val="en-GB"/>
        </w:rPr>
        <w:t xml:space="preserve"> (Word-document) </w:t>
      </w:r>
    </w:p>
    <w:p w14:paraId="5ED4D645" w14:textId="30B96F9F" w:rsidR="006E514F" w:rsidRDefault="006E514F" w:rsidP="006E514F">
      <w:r>
        <w:t xml:space="preserve">4. Spelbord: wist-je-datjes / zwangerschapscyclus / zwangerschapsgevolgen: </w:t>
      </w:r>
      <w:r w:rsidR="00C24A86">
        <w:t>“</w:t>
      </w:r>
      <w:r>
        <w:t xml:space="preserve">Spelbord </w:t>
      </w:r>
      <w:r w:rsidR="00917935">
        <w:t>S</w:t>
      </w:r>
      <w:r>
        <w:t>eksualiteit</w:t>
      </w:r>
      <w:r w:rsidR="00C24A86">
        <w:t>”</w:t>
      </w:r>
      <w:r>
        <w:t xml:space="preserve"> (PowerPointpresentatie) </w:t>
      </w:r>
    </w:p>
    <w:p w14:paraId="262CF5A7" w14:textId="3B0C20E6" w:rsidR="006E514F" w:rsidRPr="0078083F" w:rsidRDefault="006E514F" w:rsidP="006E514F">
      <w:r w:rsidRPr="0078083F">
        <w:t xml:space="preserve">5. Kahoot.it: www.kahoot.com </w:t>
      </w:r>
      <w:r>
        <w:sym w:font="Wingdings" w:char="F0E8"/>
      </w:r>
      <w:r w:rsidRPr="0078083F">
        <w:tab/>
        <w:t xml:space="preserve"> Username: </w:t>
      </w:r>
      <w:r w:rsidRPr="0078083F">
        <w:tab/>
      </w:r>
      <w:r w:rsidR="0078083F" w:rsidRPr="0078083F">
        <w:t>sav.vormingsspel</w:t>
      </w:r>
      <w:r w:rsidR="0078083F">
        <w:t>@gmail.com</w:t>
      </w:r>
    </w:p>
    <w:p w14:paraId="25D8C051" w14:textId="40F9F84E" w:rsidR="006E514F" w:rsidRDefault="006E514F" w:rsidP="006E514F">
      <w:r w:rsidRPr="0078083F">
        <w:tab/>
      </w:r>
      <w:r w:rsidRPr="0078083F">
        <w:tab/>
      </w:r>
      <w:r w:rsidRPr="0078083F">
        <w:tab/>
      </w:r>
      <w:r w:rsidRPr="0078083F">
        <w:tab/>
      </w:r>
      <w:r>
        <w:t xml:space="preserve">Wachtwoord: </w:t>
      </w:r>
      <w:r w:rsidR="0078083F">
        <w:t xml:space="preserve"> </w:t>
      </w:r>
      <w:r w:rsidR="0078083F">
        <w:tab/>
        <w:t>vormingsspel123</w:t>
      </w:r>
    </w:p>
    <w:p w14:paraId="21BF5862" w14:textId="15524617" w:rsidR="00C24A86" w:rsidRPr="00CA2398" w:rsidRDefault="006E514F" w:rsidP="00546A7F">
      <w:r>
        <w:t xml:space="preserve">6. Bij dit spel vinden we het uiterst belangrijk dat de </w:t>
      </w:r>
      <w:r w:rsidR="00CF5207">
        <w:t xml:space="preserve">jongeren weten welke mogelijke organisaties ze kunnen raadplegen bij problemen omtrent dit thema. Daarom ontwikkelden we kaartjes, waarop de meest relevante organisaties vermeld staan: </w:t>
      </w:r>
      <w:r w:rsidR="00C24A86">
        <w:t>“O</w:t>
      </w:r>
      <w:r w:rsidR="00CF5207">
        <w:t xml:space="preserve">rganisatie </w:t>
      </w:r>
      <w:r w:rsidR="00C24A86">
        <w:t>S</w:t>
      </w:r>
      <w:r w:rsidR="00CF5207">
        <w:t>eksualiteit</w:t>
      </w:r>
      <w:r w:rsidR="00C24A86">
        <w:t>”</w:t>
      </w:r>
      <w:r w:rsidR="00CF5207">
        <w:t xml:space="preserve"> (Word-document) </w:t>
      </w:r>
    </w:p>
    <w:sectPr w:rsidR="00C24A86" w:rsidRPr="00CA2398" w:rsidSect="00546A7F">
      <w:pgSz w:w="11906" w:h="16838"/>
      <w:pgMar w:top="1417" w:right="1417" w:bottom="1417" w:left="1417"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35CE7" w14:textId="77777777" w:rsidR="006065D6" w:rsidRDefault="006065D6" w:rsidP="002A340C">
      <w:pPr>
        <w:spacing w:before="0" w:after="0" w:line="240" w:lineRule="auto"/>
      </w:pPr>
      <w:r>
        <w:separator/>
      </w:r>
    </w:p>
  </w:endnote>
  <w:endnote w:type="continuationSeparator" w:id="0">
    <w:p w14:paraId="48E05617" w14:textId="77777777" w:rsidR="006065D6" w:rsidRDefault="006065D6" w:rsidP="002A34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232948"/>
      <w:docPartObj>
        <w:docPartGallery w:val="Page Numbers (Bottom of Page)"/>
        <w:docPartUnique/>
      </w:docPartObj>
    </w:sdtPr>
    <w:sdtEndPr/>
    <w:sdtContent>
      <w:p w14:paraId="065C058F" w14:textId="2FA4F96B" w:rsidR="002A340C" w:rsidRDefault="002A340C">
        <w:pPr>
          <w:pStyle w:val="Voettekst"/>
          <w:jc w:val="right"/>
        </w:pPr>
        <w:r>
          <w:fldChar w:fldCharType="begin"/>
        </w:r>
        <w:r>
          <w:instrText>PAGE   \* MERGEFORMAT</w:instrText>
        </w:r>
        <w:r>
          <w:fldChar w:fldCharType="separate"/>
        </w:r>
        <w:r>
          <w:rPr>
            <w:lang w:val="nl-NL"/>
          </w:rPr>
          <w:t>2</w:t>
        </w:r>
        <w:r>
          <w:fldChar w:fldCharType="end"/>
        </w:r>
      </w:p>
    </w:sdtContent>
  </w:sdt>
  <w:p w14:paraId="209F95EB" w14:textId="77777777" w:rsidR="002A340C" w:rsidRDefault="002A34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85479" w14:textId="77777777" w:rsidR="006065D6" w:rsidRDefault="006065D6" w:rsidP="002A340C">
      <w:pPr>
        <w:spacing w:before="0" w:after="0" w:line="240" w:lineRule="auto"/>
      </w:pPr>
      <w:r>
        <w:separator/>
      </w:r>
    </w:p>
  </w:footnote>
  <w:footnote w:type="continuationSeparator" w:id="0">
    <w:p w14:paraId="13CC8288" w14:textId="77777777" w:rsidR="006065D6" w:rsidRDefault="006065D6" w:rsidP="002A340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E5D53"/>
    <w:multiLevelType w:val="hybridMultilevel"/>
    <w:tmpl w:val="C07CD50E"/>
    <w:lvl w:ilvl="0" w:tplc="A0CEA866">
      <w:start w:val="4"/>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7DD659A"/>
    <w:multiLevelType w:val="hybridMultilevel"/>
    <w:tmpl w:val="95A09416"/>
    <w:lvl w:ilvl="0" w:tplc="CD0E47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F8"/>
    <w:rsid w:val="001616F0"/>
    <w:rsid w:val="001A1BE4"/>
    <w:rsid w:val="00212FDC"/>
    <w:rsid w:val="00240432"/>
    <w:rsid w:val="002A340C"/>
    <w:rsid w:val="00546A7F"/>
    <w:rsid w:val="005F26F8"/>
    <w:rsid w:val="006065D6"/>
    <w:rsid w:val="006E514F"/>
    <w:rsid w:val="0078083F"/>
    <w:rsid w:val="007A4E83"/>
    <w:rsid w:val="007C35C7"/>
    <w:rsid w:val="008E57F4"/>
    <w:rsid w:val="008F035D"/>
    <w:rsid w:val="00917935"/>
    <w:rsid w:val="00A00510"/>
    <w:rsid w:val="00A2144D"/>
    <w:rsid w:val="00A87EEE"/>
    <w:rsid w:val="00C24A86"/>
    <w:rsid w:val="00CA2398"/>
    <w:rsid w:val="00CF5207"/>
    <w:rsid w:val="00CF7F28"/>
    <w:rsid w:val="00D13975"/>
    <w:rsid w:val="00D41777"/>
    <w:rsid w:val="00DB40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4968"/>
  <w15:chartTrackingRefBased/>
  <w15:docId w15:val="{EE924A75-0A1C-4092-9C3C-E6BA4CA2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B40A9"/>
  </w:style>
  <w:style w:type="paragraph" w:styleId="Kop1">
    <w:name w:val="heading 1"/>
    <w:basedOn w:val="Standaard"/>
    <w:next w:val="Standaard"/>
    <w:link w:val="Kop1Char"/>
    <w:uiPriority w:val="9"/>
    <w:qFormat/>
    <w:rsid w:val="00DB40A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DB40A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DB40A9"/>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DB40A9"/>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DB40A9"/>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DB40A9"/>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DB40A9"/>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DB40A9"/>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DB40A9"/>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B40A9"/>
    <w:pPr>
      <w:spacing w:after="0" w:line="240" w:lineRule="auto"/>
    </w:pPr>
  </w:style>
  <w:style w:type="character" w:customStyle="1" w:styleId="GeenafstandChar">
    <w:name w:val="Geen afstand Char"/>
    <w:basedOn w:val="Standaardalinea-lettertype"/>
    <w:link w:val="Geenafstand"/>
    <w:uiPriority w:val="1"/>
    <w:rsid w:val="005F26F8"/>
  </w:style>
  <w:style w:type="character" w:customStyle="1" w:styleId="Kop1Char">
    <w:name w:val="Kop 1 Char"/>
    <w:basedOn w:val="Standaardalinea-lettertype"/>
    <w:link w:val="Kop1"/>
    <w:uiPriority w:val="9"/>
    <w:rsid w:val="00DB40A9"/>
    <w:rPr>
      <w:caps/>
      <w:color w:val="FFFFFF" w:themeColor="background1"/>
      <w:spacing w:val="15"/>
      <w:sz w:val="22"/>
      <w:szCs w:val="22"/>
      <w:shd w:val="clear" w:color="auto" w:fill="4472C4" w:themeFill="accent1"/>
    </w:rPr>
  </w:style>
  <w:style w:type="paragraph" w:styleId="Lijstalinea">
    <w:name w:val="List Paragraph"/>
    <w:basedOn w:val="Standaard"/>
    <w:uiPriority w:val="34"/>
    <w:qFormat/>
    <w:rsid w:val="00A2144D"/>
    <w:pPr>
      <w:ind w:left="720"/>
      <w:contextualSpacing/>
    </w:pPr>
  </w:style>
  <w:style w:type="character" w:customStyle="1" w:styleId="Kop2Char">
    <w:name w:val="Kop 2 Char"/>
    <w:basedOn w:val="Standaardalinea-lettertype"/>
    <w:link w:val="Kop2"/>
    <w:uiPriority w:val="9"/>
    <w:rsid w:val="00DB40A9"/>
    <w:rPr>
      <w:caps/>
      <w:spacing w:val="15"/>
      <w:shd w:val="clear" w:color="auto" w:fill="D9E2F3" w:themeFill="accent1" w:themeFillTint="33"/>
    </w:rPr>
  </w:style>
  <w:style w:type="character" w:customStyle="1" w:styleId="Kop3Char">
    <w:name w:val="Kop 3 Char"/>
    <w:basedOn w:val="Standaardalinea-lettertype"/>
    <w:link w:val="Kop3"/>
    <w:uiPriority w:val="9"/>
    <w:rsid w:val="00DB40A9"/>
    <w:rPr>
      <w:caps/>
      <w:color w:val="1F3763" w:themeColor="accent1" w:themeShade="7F"/>
      <w:spacing w:val="15"/>
    </w:rPr>
  </w:style>
  <w:style w:type="character" w:customStyle="1" w:styleId="Kop4Char">
    <w:name w:val="Kop 4 Char"/>
    <w:basedOn w:val="Standaardalinea-lettertype"/>
    <w:link w:val="Kop4"/>
    <w:uiPriority w:val="9"/>
    <w:semiHidden/>
    <w:rsid w:val="00DB40A9"/>
    <w:rPr>
      <w:caps/>
      <w:color w:val="2F5496" w:themeColor="accent1" w:themeShade="BF"/>
      <w:spacing w:val="10"/>
    </w:rPr>
  </w:style>
  <w:style w:type="character" w:customStyle="1" w:styleId="Kop5Char">
    <w:name w:val="Kop 5 Char"/>
    <w:basedOn w:val="Standaardalinea-lettertype"/>
    <w:link w:val="Kop5"/>
    <w:uiPriority w:val="9"/>
    <w:semiHidden/>
    <w:rsid w:val="00DB40A9"/>
    <w:rPr>
      <w:caps/>
      <w:color w:val="2F5496" w:themeColor="accent1" w:themeShade="BF"/>
      <w:spacing w:val="10"/>
    </w:rPr>
  </w:style>
  <w:style w:type="character" w:customStyle="1" w:styleId="Kop6Char">
    <w:name w:val="Kop 6 Char"/>
    <w:basedOn w:val="Standaardalinea-lettertype"/>
    <w:link w:val="Kop6"/>
    <w:uiPriority w:val="9"/>
    <w:semiHidden/>
    <w:rsid w:val="00DB40A9"/>
    <w:rPr>
      <w:caps/>
      <w:color w:val="2F5496" w:themeColor="accent1" w:themeShade="BF"/>
      <w:spacing w:val="10"/>
    </w:rPr>
  </w:style>
  <w:style w:type="character" w:customStyle="1" w:styleId="Kop7Char">
    <w:name w:val="Kop 7 Char"/>
    <w:basedOn w:val="Standaardalinea-lettertype"/>
    <w:link w:val="Kop7"/>
    <w:uiPriority w:val="9"/>
    <w:semiHidden/>
    <w:rsid w:val="00DB40A9"/>
    <w:rPr>
      <w:caps/>
      <w:color w:val="2F5496" w:themeColor="accent1" w:themeShade="BF"/>
      <w:spacing w:val="10"/>
    </w:rPr>
  </w:style>
  <w:style w:type="character" w:customStyle="1" w:styleId="Kop8Char">
    <w:name w:val="Kop 8 Char"/>
    <w:basedOn w:val="Standaardalinea-lettertype"/>
    <w:link w:val="Kop8"/>
    <w:uiPriority w:val="9"/>
    <w:semiHidden/>
    <w:rsid w:val="00DB40A9"/>
    <w:rPr>
      <w:caps/>
      <w:spacing w:val="10"/>
      <w:sz w:val="18"/>
      <w:szCs w:val="18"/>
    </w:rPr>
  </w:style>
  <w:style w:type="character" w:customStyle="1" w:styleId="Kop9Char">
    <w:name w:val="Kop 9 Char"/>
    <w:basedOn w:val="Standaardalinea-lettertype"/>
    <w:link w:val="Kop9"/>
    <w:uiPriority w:val="9"/>
    <w:semiHidden/>
    <w:rsid w:val="00DB40A9"/>
    <w:rPr>
      <w:i/>
      <w:iCs/>
      <w:caps/>
      <w:spacing w:val="10"/>
      <w:sz w:val="18"/>
      <w:szCs w:val="18"/>
    </w:rPr>
  </w:style>
  <w:style w:type="paragraph" w:styleId="Bijschrift">
    <w:name w:val="caption"/>
    <w:basedOn w:val="Standaard"/>
    <w:next w:val="Standaard"/>
    <w:uiPriority w:val="35"/>
    <w:semiHidden/>
    <w:unhideWhenUsed/>
    <w:qFormat/>
    <w:rsid w:val="00DB40A9"/>
    <w:rPr>
      <w:b/>
      <w:bCs/>
      <w:color w:val="2F5496" w:themeColor="accent1" w:themeShade="BF"/>
      <w:sz w:val="16"/>
      <w:szCs w:val="16"/>
    </w:rPr>
  </w:style>
  <w:style w:type="paragraph" w:styleId="Titel">
    <w:name w:val="Title"/>
    <w:basedOn w:val="Standaard"/>
    <w:next w:val="Standaard"/>
    <w:link w:val="TitelChar"/>
    <w:uiPriority w:val="10"/>
    <w:qFormat/>
    <w:rsid w:val="00DB40A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DB40A9"/>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DB40A9"/>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DB40A9"/>
    <w:rPr>
      <w:caps/>
      <w:color w:val="595959" w:themeColor="text1" w:themeTint="A6"/>
      <w:spacing w:val="10"/>
      <w:sz w:val="21"/>
      <w:szCs w:val="21"/>
    </w:rPr>
  </w:style>
  <w:style w:type="character" w:styleId="Zwaar">
    <w:name w:val="Strong"/>
    <w:uiPriority w:val="22"/>
    <w:qFormat/>
    <w:rsid w:val="00DB40A9"/>
    <w:rPr>
      <w:b/>
      <w:bCs/>
    </w:rPr>
  </w:style>
  <w:style w:type="character" w:styleId="Nadruk">
    <w:name w:val="Emphasis"/>
    <w:uiPriority w:val="20"/>
    <w:qFormat/>
    <w:rsid w:val="00DB40A9"/>
    <w:rPr>
      <w:caps/>
      <w:color w:val="1F3763" w:themeColor="accent1" w:themeShade="7F"/>
      <w:spacing w:val="5"/>
    </w:rPr>
  </w:style>
  <w:style w:type="paragraph" w:styleId="Citaat">
    <w:name w:val="Quote"/>
    <w:basedOn w:val="Standaard"/>
    <w:next w:val="Standaard"/>
    <w:link w:val="CitaatChar"/>
    <w:uiPriority w:val="29"/>
    <w:qFormat/>
    <w:rsid w:val="00DB40A9"/>
    <w:rPr>
      <w:i/>
      <w:iCs/>
      <w:sz w:val="24"/>
      <w:szCs w:val="24"/>
    </w:rPr>
  </w:style>
  <w:style w:type="character" w:customStyle="1" w:styleId="CitaatChar">
    <w:name w:val="Citaat Char"/>
    <w:basedOn w:val="Standaardalinea-lettertype"/>
    <w:link w:val="Citaat"/>
    <w:uiPriority w:val="29"/>
    <w:rsid w:val="00DB40A9"/>
    <w:rPr>
      <w:i/>
      <w:iCs/>
      <w:sz w:val="24"/>
      <w:szCs w:val="24"/>
    </w:rPr>
  </w:style>
  <w:style w:type="paragraph" w:styleId="Duidelijkcitaat">
    <w:name w:val="Intense Quote"/>
    <w:basedOn w:val="Standaard"/>
    <w:next w:val="Standaard"/>
    <w:link w:val="DuidelijkcitaatChar"/>
    <w:uiPriority w:val="30"/>
    <w:qFormat/>
    <w:rsid w:val="00DB40A9"/>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DB40A9"/>
    <w:rPr>
      <w:color w:val="4472C4" w:themeColor="accent1"/>
      <w:sz w:val="24"/>
      <w:szCs w:val="24"/>
    </w:rPr>
  </w:style>
  <w:style w:type="character" w:styleId="Subtielebenadrukking">
    <w:name w:val="Subtle Emphasis"/>
    <w:uiPriority w:val="19"/>
    <w:qFormat/>
    <w:rsid w:val="00DB40A9"/>
    <w:rPr>
      <w:i/>
      <w:iCs/>
      <w:color w:val="1F3763" w:themeColor="accent1" w:themeShade="7F"/>
    </w:rPr>
  </w:style>
  <w:style w:type="character" w:styleId="Intensievebenadrukking">
    <w:name w:val="Intense Emphasis"/>
    <w:uiPriority w:val="21"/>
    <w:qFormat/>
    <w:rsid w:val="00DB40A9"/>
    <w:rPr>
      <w:b/>
      <w:bCs/>
      <w:caps/>
      <w:color w:val="1F3763" w:themeColor="accent1" w:themeShade="7F"/>
      <w:spacing w:val="10"/>
    </w:rPr>
  </w:style>
  <w:style w:type="character" w:styleId="Subtieleverwijzing">
    <w:name w:val="Subtle Reference"/>
    <w:uiPriority w:val="31"/>
    <w:qFormat/>
    <w:rsid w:val="00DB40A9"/>
    <w:rPr>
      <w:b/>
      <w:bCs/>
      <w:color w:val="4472C4" w:themeColor="accent1"/>
    </w:rPr>
  </w:style>
  <w:style w:type="character" w:styleId="Intensieveverwijzing">
    <w:name w:val="Intense Reference"/>
    <w:uiPriority w:val="32"/>
    <w:qFormat/>
    <w:rsid w:val="00DB40A9"/>
    <w:rPr>
      <w:b/>
      <w:bCs/>
      <w:i/>
      <w:iCs/>
      <w:caps/>
      <w:color w:val="4472C4" w:themeColor="accent1"/>
    </w:rPr>
  </w:style>
  <w:style w:type="character" w:styleId="Titelvanboek">
    <w:name w:val="Book Title"/>
    <w:uiPriority w:val="33"/>
    <w:qFormat/>
    <w:rsid w:val="00DB40A9"/>
    <w:rPr>
      <w:b/>
      <w:bCs/>
      <w:i/>
      <w:iCs/>
      <w:spacing w:val="0"/>
    </w:rPr>
  </w:style>
  <w:style w:type="paragraph" w:styleId="Kopvaninhoudsopgave">
    <w:name w:val="TOC Heading"/>
    <w:basedOn w:val="Kop1"/>
    <w:next w:val="Standaard"/>
    <w:uiPriority w:val="39"/>
    <w:semiHidden/>
    <w:unhideWhenUsed/>
    <w:qFormat/>
    <w:rsid w:val="00DB40A9"/>
    <w:pPr>
      <w:outlineLvl w:val="9"/>
    </w:pPr>
  </w:style>
  <w:style w:type="character" w:styleId="Hyperlink">
    <w:name w:val="Hyperlink"/>
    <w:basedOn w:val="Standaardalinea-lettertype"/>
    <w:uiPriority w:val="99"/>
    <w:unhideWhenUsed/>
    <w:rsid w:val="0078083F"/>
    <w:rPr>
      <w:color w:val="0563C1" w:themeColor="hyperlink"/>
      <w:u w:val="single"/>
    </w:rPr>
  </w:style>
  <w:style w:type="character" w:styleId="Onopgelostemelding">
    <w:name w:val="Unresolved Mention"/>
    <w:basedOn w:val="Standaardalinea-lettertype"/>
    <w:uiPriority w:val="99"/>
    <w:semiHidden/>
    <w:unhideWhenUsed/>
    <w:rsid w:val="0078083F"/>
    <w:rPr>
      <w:color w:val="605E5C"/>
      <w:shd w:val="clear" w:color="auto" w:fill="E1DFDD"/>
    </w:rPr>
  </w:style>
  <w:style w:type="paragraph" w:styleId="Koptekst">
    <w:name w:val="header"/>
    <w:basedOn w:val="Standaard"/>
    <w:link w:val="KoptekstChar"/>
    <w:uiPriority w:val="99"/>
    <w:unhideWhenUsed/>
    <w:rsid w:val="002A340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2A340C"/>
  </w:style>
  <w:style w:type="paragraph" w:styleId="Voettekst">
    <w:name w:val="footer"/>
    <w:basedOn w:val="Standaard"/>
    <w:link w:val="VoettekstChar"/>
    <w:uiPriority w:val="99"/>
    <w:unhideWhenUsed/>
    <w:rsid w:val="002A340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2A3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be/url?sa=i&amp;rct=j&amp;q=&amp;esrc=s&amp;source=images&amp;cd=&amp;cad=rja&amp;uact=8&amp;ved=2ahUKEwij15v68e_hAhUI36QKHdLoAqUQjRx6BAgBEAU&amp;url=https://associatie.kuleuven.be/logo/vives.png/view&amp;psig=AOvVaw3CR_81ZthMKM4oPr7RmVoY&amp;ust=1556441334547659" TargetMode="External"/><Relationship Id="rId13" Type="http://schemas.openxmlformats.org/officeDocument/2006/relationships/hyperlink" Target="https://kahoo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hoo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D6C4-77FC-4D83-88E7-1B457FDD0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1986</Words>
  <Characters>10927</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Handleding themaspel seksuele opvoeding</vt:lpstr>
    </vt:vector>
  </TitlesOfParts>
  <Company>Studenten  orthopedagogie (studiejaar 2018-2019 )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Handleding themaspel seksuele opvoeding</dc:title>
  <dc:subject>bij risicogroepen</dc:subject>
  <dc:creator>Robin Lemant</dc:creator>
  <cp:keywords/>
  <dc:description/>
  <cp:lastModifiedBy>Robin Lemant</cp:lastModifiedBy>
  <cp:revision>2</cp:revision>
  <dcterms:created xsi:type="dcterms:W3CDTF">2019-05-09T07:47:00Z</dcterms:created>
  <dcterms:modified xsi:type="dcterms:W3CDTF">2019-05-09T07:47:00Z</dcterms:modified>
  <cp:category>Amber Leys, Jolien Moerman, Benjamin Poelvoorde, Noa Defevere, Laura Morel, Robin Lemant</cp:category>
</cp:coreProperties>
</file>