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0F" w:rsidRDefault="007A5DED" w:rsidP="00C53778">
      <w:pPr>
        <w:pStyle w:val="Titel"/>
      </w:pPr>
      <w:r>
        <w:t>SPELFICHE</w:t>
      </w:r>
    </w:p>
    <w:tbl>
      <w:tblPr>
        <w:tblStyle w:val="Tabelraster"/>
        <w:tblW w:w="15559" w:type="dxa"/>
        <w:tblLook w:val="04A0" w:firstRow="1" w:lastRow="0" w:firstColumn="1" w:lastColumn="0" w:noHBand="0" w:noVBand="1"/>
      </w:tblPr>
      <w:tblGrid>
        <w:gridCol w:w="1826"/>
        <w:gridCol w:w="13733"/>
      </w:tblGrid>
      <w:tr w:rsidR="00C53778" w:rsidTr="007A5DED">
        <w:tc>
          <w:tcPr>
            <w:tcW w:w="1826" w:type="dxa"/>
          </w:tcPr>
          <w:p w:rsidR="00C53778" w:rsidRPr="00C53778" w:rsidRDefault="00C53778" w:rsidP="00C53778">
            <w:pPr>
              <w:rPr>
                <w:sz w:val="28"/>
                <w:szCs w:val="28"/>
              </w:rPr>
            </w:pPr>
            <w:r>
              <w:rPr>
                <w:sz w:val="28"/>
                <w:szCs w:val="28"/>
              </w:rPr>
              <w:t>Datum</w:t>
            </w:r>
          </w:p>
        </w:tc>
        <w:tc>
          <w:tcPr>
            <w:tcW w:w="13733" w:type="dxa"/>
          </w:tcPr>
          <w:p w:rsidR="00C53778" w:rsidRDefault="00C53778" w:rsidP="00C53778"/>
        </w:tc>
      </w:tr>
      <w:tr w:rsidR="00C53778" w:rsidTr="007A5DED">
        <w:tc>
          <w:tcPr>
            <w:tcW w:w="1826" w:type="dxa"/>
          </w:tcPr>
          <w:p w:rsidR="00C53778" w:rsidRPr="00C53778" w:rsidRDefault="00C53778" w:rsidP="00C53778">
            <w:pPr>
              <w:rPr>
                <w:sz w:val="28"/>
                <w:szCs w:val="28"/>
              </w:rPr>
            </w:pPr>
            <w:r>
              <w:rPr>
                <w:sz w:val="28"/>
                <w:szCs w:val="28"/>
              </w:rPr>
              <w:t>Duur</w:t>
            </w:r>
          </w:p>
        </w:tc>
        <w:tc>
          <w:tcPr>
            <w:tcW w:w="13733" w:type="dxa"/>
          </w:tcPr>
          <w:p w:rsidR="00C53778" w:rsidRDefault="00C53778" w:rsidP="00C53778"/>
        </w:tc>
      </w:tr>
      <w:tr w:rsidR="00C53778" w:rsidTr="007A5DED">
        <w:tc>
          <w:tcPr>
            <w:tcW w:w="1826" w:type="dxa"/>
          </w:tcPr>
          <w:p w:rsidR="00C53778" w:rsidRPr="00C53778" w:rsidRDefault="00922B52" w:rsidP="00C53778">
            <w:pPr>
              <w:rPr>
                <w:sz w:val="28"/>
                <w:szCs w:val="28"/>
              </w:rPr>
            </w:pPr>
            <w:r>
              <w:rPr>
                <w:sz w:val="28"/>
                <w:szCs w:val="28"/>
              </w:rPr>
              <w:t>Leeftijdsgroep</w:t>
            </w:r>
          </w:p>
        </w:tc>
        <w:tc>
          <w:tcPr>
            <w:tcW w:w="13733" w:type="dxa"/>
          </w:tcPr>
          <w:p w:rsidR="00C53778" w:rsidRDefault="00261447" w:rsidP="00C53778">
            <w:r>
              <w:t>tijgers</w:t>
            </w:r>
          </w:p>
        </w:tc>
      </w:tr>
      <w:tr w:rsidR="00922B52" w:rsidTr="007A5DED">
        <w:tc>
          <w:tcPr>
            <w:tcW w:w="1826" w:type="dxa"/>
          </w:tcPr>
          <w:p w:rsidR="00922B52" w:rsidRDefault="00922B52" w:rsidP="00C53778">
            <w:pPr>
              <w:rPr>
                <w:sz w:val="28"/>
                <w:szCs w:val="28"/>
              </w:rPr>
            </w:pPr>
            <w:r>
              <w:rPr>
                <w:sz w:val="28"/>
                <w:szCs w:val="28"/>
              </w:rPr>
              <w:t>Thema</w:t>
            </w:r>
          </w:p>
        </w:tc>
        <w:tc>
          <w:tcPr>
            <w:tcW w:w="13733" w:type="dxa"/>
          </w:tcPr>
          <w:p w:rsidR="00922B52" w:rsidRDefault="00261447" w:rsidP="00C53778">
            <w:r>
              <w:t>Studio 100</w:t>
            </w:r>
          </w:p>
        </w:tc>
      </w:tr>
      <w:tr w:rsidR="00C53778" w:rsidTr="007A5DED">
        <w:trPr>
          <w:trHeight w:val="975"/>
        </w:trPr>
        <w:tc>
          <w:tcPr>
            <w:tcW w:w="1826" w:type="dxa"/>
          </w:tcPr>
          <w:p w:rsidR="00C53778" w:rsidRPr="00C53778" w:rsidRDefault="00C53778" w:rsidP="00C53778">
            <w:pPr>
              <w:rPr>
                <w:sz w:val="28"/>
                <w:szCs w:val="28"/>
              </w:rPr>
            </w:pPr>
            <w:r>
              <w:rPr>
                <w:sz w:val="28"/>
                <w:szCs w:val="28"/>
              </w:rPr>
              <w:t>Inkleding</w:t>
            </w:r>
          </w:p>
        </w:tc>
        <w:tc>
          <w:tcPr>
            <w:tcW w:w="13733" w:type="dxa"/>
          </w:tcPr>
          <w:p w:rsidR="00C53778" w:rsidRDefault="00261447" w:rsidP="00C53778">
            <w:r>
              <w:t>We bouwen een studio 100 pretpark</w:t>
            </w:r>
          </w:p>
        </w:tc>
      </w:tr>
      <w:tr w:rsidR="00C53778" w:rsidTr="007A5DED">
        <w:trPr>
          <w:trHeight w:val="1542"/>
        </w:trPr>
        <w:tc>
          <w:tcPr>
            <w:tcW w:w="1826" w:type="dxa"/>
          </w:tcPr>
          <w:p w:rsidR="00C53778" w:rsidRPr="00C53778" w:rsidRDefault="00C53778" w:rsidP="00C53778">
            <w:pPr>
              <w:rPr>
                <w:sz w:val="28"/>
                <w:szCs w:val="28"/>
              </w:rPr>
            </w:pPr>
            <w:r>
              <w:rPr>
                <w:sz w:val="28"/>
                <w:szCs w:val="28"/>
              </w:rPr>
              <w:t>Materiaal</w:t>
            </w:r>
          </w:p>
        </w:tc>
        <w:tc>
          <w:tcPr>
            <w:tcW w:w="13733" w:type="dxa"/>
          </w:tcPr>
          <w:p w:rsidR="00C53778" w:rsidRDefault="00261447" w:rsidP="004F6824">
            <w:r>
              <w:t xml:space="preserve">4 stukken karton, </w:t>
            </w:r>
            <w:r w:rsidR="00877AE2">
              <w:t>papiertjes met studio 100 gr</w:t>
            </w:r>
            <w:r w:rsidR="004F6824">
              <w:t>oepen, papier voor de attracties, verf, penselen</w:t>
            </w:r>
          </w:p>
        </w:tc>
      </w:tr>
      <w:tr w:rsidR="00C53778" w:rsidTr="007A5DED">
        <w:trPr>
          <w:trHeight w:val="5660"/>
        </w:trPr>
        <w:tc>
          <w:tcPr>
            <w:tcW w:w="1826" w:type="dxa"/>
          </w:tcPr>
          <w:p w:rsidR="00C53778" w:rsidRPr="00C53778" w:rsidRDefault="00C53778" w:rsidP="00C53778">
            <w:pPr>
              <w:rPr>
                <w:sz w:val="28"/>
                <w:szCs w:val="28"/>
              </w:rPr>
            </w:pPr>
            <w:r>
              <w:rPr>
                <w:sz w:val="28"/>
                <w:szCs w:val="28"/>
              </w:rPr>
              <w:t>Speluitleg</w:t>
            </w:r>
          </w:p>
        </w:tc>
        <w:tc>
          <w:tcPr>
            <w:tcW w:w="13733" w:type="dxa"/>
          </w:tcPr>
          <w:p w:rsidR="00804851" w:rsidRPr="00804851" w:rsidRDefault="00804851" w:rsidP="00804851">
            <w:pPr>
              <w:rPr>
                <w:i w:val="0"/>
                <w:sz w:val="22"/>
              </w:rPr>
            </w:pPr>
            <w:r w:rsidRPr="00804851">
              <w:rPr>
                <w:i w:val="0"/>
                <w:sz w:val="22"/>
              </w:rPr>
              <w:t xml:space="preserve">De tijgers worden in 4 groepen verdeeld. Elke groep krijgt een karton en adhv opdrachten kunnen ze </w:t>
            </w:r>
            <w:r w:rsidR="004F6824" w:rsidRPr="00804851">
              <w:rPr>
                <w:i w:val="0"/>
                <w:sz w:val="22"/>
              </w:rPr>
              <w:t>geld verdienen voor een studio 100 pretpark te maken</w:t>
            </w:r>
            <w:r w:rsidRPr="00804851">
              <w:rPr>
                <w:i w:val="0"/>
                <w:sz w:val="22"/>
              </w:rPr>
              <w:t xml:space="preserve">. Met dat geld kunnen ze attracties, hotels, winkels … kopen </w:t>
            </w:r>
            <w:r w:rsidR="004F6824" w:rsidRPr="00804851">
              <w:rPr>
                <w:i w:val="0"/>
                <w:sz w:val="22"/>
              </w:rPr>
              <w:t>maar</w:t>
            </w:r>
            <w:r w:rsidRPr="00804851">
              <w:rPr>
                <w:i w:val="0"/>
                <w:sz w:val="22"/>
              </w:rPr>
              <w:t xml:space="preserve"> natuurlijk is niet alles even duur/goedkoop</w:t>
            </w:r>
            <w:r w:rsidR="004F6824" w:rsidRPr="00804851">
              <w:rPr>
                <w:i w:val="0"/>
                <w:sz w:val="22"/>
              </w:rPr>
              <w:t xml:space="preserve"> als ze bv k3 w</w:t>
            </w:r>
            <w:r w:rsidRPr="00804851">
              <w:rPr>
                <w:i w:val="0"/>
                <w:sz w:val="22"/>
              </w:rPr>
              <w:t>illen voor een optreden kost dat meer. Op het einde gaan we bij alle groepen langs en de groepen gaan ook bij elkaar langs. Ze mogen elkaar dan beoordelen alsof het echt zou zijn, natuurlijk vullen wij ook een evaluatie in degene die op het einde de beste beoordeling heeft in combinatie met leuke attracties enz. wint.</w:t>
            </w:r>
          </w:p>
        </w:tc>
      </w:tr>
    </w:tbl>
    <w:p w:rsidR="00C53778" w:rsidRPr="00804851" w:rsidRDefault="00804851" w:rsidP="00804851">
      <w:pPr>
        <w:jc w:val="center"/>
        <w:rPr>
          <w:b/>
          <w:i w:val="0"/>
          <w:sz w:val="28"/>
          <w:u w:val="single"/>
        </w:rPr>
      </w:pPr>
      <w:r w:rsidRPr="00804851">
        <w:rPr>
          <w:b/>
          <w:i w:val="0"/>
          <w:sz w:val="28"/>
          <w:u w:val="single"/>
        </w:rPr>
        <w:lastRenderedPageBreak/>
        <w:t xml:space="preserve">Beoordeling studio </w:t>
      </w:r>
      <w:r w:rsidR="001F34E2">
        <w:rPr>
          <w:b/>
          <w:i w:val="0"/>
          <w:sz w:val="28"/>
          <w:u w:val="single"/>
        </w:rPr>
        <w:t xml:space="preserve">100 </w:t>
      </w:r>
      <w:r w:rsidRPr="00804851">
        <w:rPr>
          <w:b/>
          <w:i w:val="0"/>
          <w:sz w:val="28"/>
          <w:u w:val="single"/>
        </w:rPr>
        <w:t>pretpark:</w:t>
      </w:r>
    </w:p>
    <w:p w:rsidR="00804851" w:rsidRPr="00804851" w:rsidRDefault="00804851" w:rsidP="00804851">
      <w:pPr>
        <w:spacing w:after="0"/>
        <w:rPr>
          <w:b/>
          <w:i w:val="0"/>
          <w:sz w:val="26"/>
          <w:szCs w:val="26"/>
        </w:rPr>
      </w:pPr>
      <w:r w:rsidRPr="00804851">
        <w:rPr>
          <w:b/>
          <w:i w:val="0"/>
          <w:sz w:val="26"/>
          <w:szCs w:val="26"/>
        </w:rPr>
        <w:t>Naam beoordeeld pretpark: ……………………………………………………………………..</w:t>
      </w:r>
    </w:p>
    <w:p w:rsidR="00804851" w:rsidRDefault="00804851" w:rsidP="00804851">
      <w:pPr>
        <w:spacing w:after="0"/>
        <w:rPr>
          <w:b/>
          <w:i w:val="0"/>
          <w:sz w:val="26"/>
          <w:szCs w:val="26"/>
        </w:rPr>
      </w:pPr>
      <w:r w:rsidRPr="00804851">
        <w:rPr>
          <w:b/>
          <w:i w:val="0"/>
          <w:sz w:val="26"/>
          <w:szCs w:val="26"/>
        </w:rPr>
        <w:t>Naam van het beoordelend pretpark: ……………………………………………………….</w:t>
      </w:r>
    </w:p>
    <w:p w:rsidR="00804851" w:rsidRPr="00804851" w:rsidRDefault="00804851" w:rsidP="00804851">
      <w:pPr>
        <w:spacing w:after="0"/>
        <w:jc w:val="center"/>
        <w:rPr>
          <w:i w:val="0"/>
          <w:sz w:val="26"/>
          <w:szCs w:val="26"/>
        </w:rPr>
      </w:pPr>
    </w:p>
    <w:p w:rsidR="00804851" w:rsidRDefault="00804851" w:rsidP="00804851">
      <w:pPr>
        <w:spacing w:after="0"/>
        <w:jc w:val="center"/>
        <w:rPr>
          <w:i w:val="0"/>
          <w:sz w:val="26"/>
          <w:szCs w:val="26"/>
        </w:rPr>
      </w:pPr>
      <w:r w:rsidRPr="00804851">
        <w:rPr>
          <w:i w:val="0"/>
          <w:sz w:val="26"/>
          <w:szCs w:val="26"/>
        </w:rPr>
        <w:t>Sfeer &amp; gezelligheid (kraampjes, shops en dergelijke)</w:t>
      </w:r>
      <w:r>
        <w:rPr>
          <w:i w:val="0"/>
          <w:sz w:val="26"/>
          <w:szCs w:val="26"/>
        </w:rPr>
        <w:t>:</w:t>
      </w:r>
    </w:p>
    <w:p w:rsidR="00804851" w:rsidRDefault="001C1D8B" w:rsidP="00804851">
      <w:pPr>
        <w:spacing w:after="0"/>
        <w:rPr>
          <w:i w:val="0"/>
          <w:sz w:val="26"/>
          <w:szCs w:val="26"/>
        </w:rPr>
      </w:pPr>
      <w:r>
        <w:rPr>
          <w:i w:val="0"/>
          <w:sz w:val="26"/>
          <w:szCs w:val="26"/>
        </w:rPr>
        <w:t xml:space="preserve">                    </w:t>
      </w:r>
      <w:r w:rsidR="00804851">
        <w:rPr>
          <w:noProof/>
          <w:lang w:eastAsia="nl-BE"/>
        </w:rPr>
        <w:drawing>
          <wp:inline distT="0" distB="0" distL="0" distR="0">
            <wp:extent cx="1123950" cy="1123950"/>
            <wp:effectExtent l="0" t="0" r="0" b="0"/>
            <wp:docPr id="1" name="Afbeelding 1"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hfgraphics/lhfgraphics1112/lhfgraphics111200216/11670329-Detailed-illustration-of-a-ferris-wheel-from-an-amusement-park-Stock-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sidR="00804851">
        <w:rPr>
          <w:i w:val="0"/>
          <w:sz w:val="26"/>
          <w:szCs w:val="26"/>
        </w:rPr>
        <w:t xml:space="preserve">    </w:t>
      </w:r>
      <w:r>
        <w:rPr>
          <w:i w:val="0"/>
          <w:sz w:val="26"/>
          <w:szCs w:val="26"/>
        </w:rPr>
        <w:t xml:space="preserve">        </w:t>
      </w:r>
      <w:r w:rsidR="00804851">
        <w:rPr>
          <w:i w:val="0"/>
          <w:sz w:val="26"/>
          <w:szCs w:val="26"/>
        </w:rPr>
        <w:t xml:space="preserve">   </w:t>
      </w:r>
      <w:r w:rsidR="00804851">
        <w:rPr>
          <w:noProof/>
          <w:lang w:eastAsia="nl-BE"/>
        </w:rPr>
        <w:drawing>
          <wp:inline distT="0" distB="0" distL="0" distR="0">
            <wp:extent cx="1143000" cy="1143000"/>
            <wp:effectExtent l="0" t="0" r="0" b="0"/>
            <wp:docPr id="2" name="Afbeelding 2"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lhfgraphics/lhfgraphics1112/lhfgraphics111200216/11670329-Detailed-illustration-of-a-ferris-wheel-from-an-amusement-park-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804851">
        <w:rPr>
          <w:i w:val="0"/>
          <w:sz w:val="26"/>
          <w:szCs w:val="26"/>
        </w:rPr>
        <w:t xml:space="preserve">     </w:t>
      </w:r>
      <w:r>
        <w:rPr>
          <w:i w:val="0"/>
          <w:sz w:val="26"/>
          <w:szCs w:val="26"/>
        </w:rPr>
        <w:t xml:space="preserve">        </w:t>
      </w:r>
      <w:r w:rsidR="00804851">
        <w:rPr>
          <w:i w:val="0"/>
          <w:sz w:val="26"/>
          <w:szCs w:val="26"/>
        </w:rPr>
        <w:t xml:space="preserve"> </w:t>
      </w:r>
      <w:r>
        <w:rPr>
          <w:i w:val="0"/>
          <w:sz w:val="26"/>
          <w:szCs w:val="26"/>
        </w:rPr>
        <w:t xml:space="preserve"> </w:t>
      </w:r>
      <w:r w:rsidR="00804851">
        <w:rPr>
          <w:noProof/>
          <w:lang w:eastAsia="nl-BE"/>
        </w:rPr>
        <w:drawing>
          <wp:inline distT="0" distB="0" distL="0" distR="0">
            <wp:extent cx="1162050" cy="1162050"/>
            <wp:effectExtent l="0" t="0" r="0" b="0"/>
            <wp:docPr id="3" name="Afbeelding 3"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lhfgraphics/lhfgraphics1112/lhfgraphics111200216/11670329-Detailed-illustration-of-a-ferris-wheel-from-an-amusement-park-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extent cx="1181100" cy="1181100"/>
            <wp:effectExtent l="0" t="0" r="0" b="0"/>
            <wp:docPr id="4" name="Afbeelding 4"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lhfgraphics/lhfgraphics1112/lhfgraphics111200216/11670329-Detailed-illustration-of-a-ferris-wheel-from-an-amusement-park-Stock-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extent cx="1190625" cy="1190625"/>
            <wp:effectExtent l="0" t="0" r="9525" b="9525"/>
            <wp:docPr id="5" name="Afbeelding 5"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views.123rf.com/images/lhfgraphics/lhfgraphics1112/lhfgraphics111200216/11670329-Detailed-illustration-of-a-ferris-wheel-from-an-amusement-park-Stock-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C1D8B" w:rsidRDefault="001C1D8B" w:rsidP="00804851">
      <w:pPr>
        <w:spacing w:after="0"/>
        <w:rPr>
          <w:i w:val="0"/>
          <w:sz w:val="26"/>
          <w:szCs w:val="26"/>
        </w:rPr>
      </w:pPr>
    </w:p>
    <w:p w:rsidR="001C1D8B" w:rsidRDefault="001C1D8B" w:rsidP="001C1D8B">
      <w:pPr>
        <w:spacing w:after="0"/>
        <w:jc w:val="center"/>
        <w:rPr>
          <w:i w:val="0"/>
          <w:sz w:val="26"/>
          <w:szCs w:val="26"/>
        </w:rPr>
      </w:pPr>
      <w:r>
        <w:rPr>
          <w:i w:val="0"/>
          <w:sz w:val="26"/>
          <w:szCs w:val="26"/>
        </w:rPr>
        <w:t>Attracties &amp; optredens:</w:t>
      </w:r>
    </w:p>
    <w:p w:rsidR="001F34E2" w:rsidRDefault="001F34E2" w:rsidP="001F34E2">
      <w:pPr>
        <w:spacing w:after="0"/>
        <w:rPr>
          <w:i w:val="0"/>
          <w:sz w:val="26"/>
          <w:szCs w:val="26"/>
        </w:rPr>
      </w:pPr>
      <w:r>
        <w:rPr>
          <w:i w:val="0"/>
          <w:sz w:val="26"/>
          <w:szCs w:val="26"/>
        </w:rPr>
        <w:t xml:space="preserve">                    </w:t>
      </w:r>
      <w:r>
        <w:rPr>
          <w:noProof/>
          <w:lang w:eastAsia="nl-BE"/>
        </w:rPr>
        <w:drawing>
          <wp:inline distT="0" distB="0" distL="0" distR="0" wp14:anchorId="394F4D2E" wp14:editId="3250B7A0">
            <wp:extent cx="1123950" cy="1123950"/>
            <wp:effectExtent l="0" t="0" r="0" b="0"/>
            <wp:docPr id="16" name="Afbeelding 16"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hfgraphics/lhfgraphics1112/lhfgraphics111200216/11670329-Detailed-illustration-of-a-ferris-wheel-from-an-amusement-park-Stock-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5DA14DC4" wp14:editId="10312D7A">
            <wp:extent cx="1143000" cy="1143000"/>
            <wp:effectExtent l="0" t="0" r="0" b="0"/>
            <wp:docPr id="17" name="Afbeelding 17"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lhfgraphics/lhfgraphics1112/lhfgraphics111200216/11670329-Detailed-illustration-of-a-ferris-wheel-from-an-amusement-park-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49AA498E" wp14:editId="24D4BB2F">
            <wp:extent cx="1162050" cy="1162050"/>
            <wp:effectExtent l="0" t="0" r="0" b="0"/>
            <wp:docPr id="18" name="Afbeelding 18"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lhfgraphics/lhfgraphics1112/lhfgraphics111200216/11670329-Detailed-illustration-of-a-ferris-wheel-from-an-amusement-park-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101DB173" wp14:editId="5E2D452B">
            <wp:extent cx="1181100" cy="1181100"/>
            <wp:effectExtent l="0" t="0" r="0" b="0"/>
            <wp:docPr id="19" name="Afbeelding 19"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lhfgraphics/lhfgraphics1112/lhfgraphics111200216/11670329-Detailed-illustration-of-a-ferris-wheel-from-an-amusement-park-Stock-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09C36BE6" wp14:editId="290F11E6">
            <wp:extent cx="1190625" cy="1190625"/>
            <wp:effectExtent l="0" t="0" r="9525" b="9525"/>
            <wp:docPr id="20" name="Afbeelding 20"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views.123rf.com/images/lhfgraphics/lhfgraphics1112/lhfgraphics111200216/11670329-Detailed-illustration-of-a-ferris-wheel-from-an-amusement-park-Stock-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C1D8B" w:rsidRDefault="001C1D8B" w:rsidP="001C1D8B">
      <w:pPr>
        <w:spacing w:after="0"/>
        <w:rPr>
          <w:i w:val="0"/>
          <w:sz w:val="26"/>
          <w:szCs w:val="26"/>
        </w:rPr>
      </w:pPr>
    </w:p>
    <w:p w:rsidR="001C1D8B" w:rsidRPr="00804851" w:rsidRDefault="001C1D8B" w:rsidP="00801939">
      <w:pPr>
        <w:spacing w:after="0"/>
        <w:rPr>
          <w:i w:val="0"/>
          <w:sz w:val="26"/>
          <w:szCs w:val="26"/>
        </w:rPr>
      </w:pPr>
      <w:bookmarkStart w:id="0" w:name="_GoBack"/>
      <w:bookmarkEnd w:id="0"/>
    </w:p>
    <w:p w:rsidR="001C1D8B" w:rsidRDefault="001C1D8B" w:rsidP="001C1D8B">
      <w:pPr>
        <w:spacing w:after="0"/>
        <w:jc w:val="center"/>
        <w:rPr>
          <w:i w:val="0"/>
          <w:sz w:val="26"/>
          <w:szCs w:val="26"/>
        </w:rPr>
      </w:pPr>
      <w:r>
        <w:rPr>
          <w:i w:val="0"/>
          <w:sz w:val="26"/>
          <w:szCs w:val="26"/>
        </w:rPr>
        <w:t>Gastvrijheid (uitleg van het groepje enz.)</w:t>
      </w:r>
    </w:p>
    <w:p w:rsidR="001F34E2" w:rsidRDefault="001F34E2" w:rsidP="001F34E2">
      <w:pPr>
        <w:spacing w:after="0"/>
        <w:rPr>
          <w:i w:val="0"/>
          <w:sz w:val="26"/>
          <w:szCs w:val="26"/>
        </w:rPr>
      </w:pPr>
      <w:r>
        <w:rPr>
          <w:i w:val="0"/>
          <w:sz w:val="26"/>
          <w:szCs w:val="26"/>
        </w:rPr>
        <w:t xml:space="preserve">                    </w:t>
      </w:r>
      <w:r>
        <w:rPr>
          <w:noProof/>
          <w:lang w:eastAsia="nl-BE"/>
        </w:rPr>
        <w:drawing>
          <wp:inline distT="0" distB="0" distL="0" distR="0" wp14:anchorId="394F4D2E" wp14:editId="3250B7A0">
            <wp:extent cx="1123950" cy="1123950"/>
            <wp:effectExtent l="0" t="0" r="0" b="0"/>
            <wp:docPr id="21" name="Afbeelding 21"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hfgraphics/lhfgraphics1112/lhfgraphics111200216/11670329-Detailed-illustration-of-a-ferris-wheel-from-an-amusement-park-Stock-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5DA14DC4" wp14:editId="10312D7A">
            <wp:extent cx="1143000" cy="1143000"/>
            <wp:effectExtent l="0" t="0" r="0" b="0"/>
            <wp:docPr id="22" name="Afbeelding 22"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lhfgraphics/lhfgraphics1112/lhfgraphics111200216/11670329-Detailed-illustration-of-a-ferris-wheel-from-an-amusement-park-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49AA498E" wp14:editId="24D4BB2F">
            <wp:extent cx="1162050" cy="1162050"/>
            <wp:effectExtent l="0" t="0" r="0" b="0"/>
            <wp:docPr id="23" name="Afbeelding 23"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lhfgraphics/lhfgraphics1112/lhfgraphics111200216/11670329-Detailed-illustration-of-a-ferris-wheel-from-an-amusement-park-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101DB173" wp14:editId="5E2D452B">
            <wp:extent cx="1181100" cy="1181100"/>
            <wp:effectExtent l="0" t="0" r="0" b="0"/>
            <wp:docPr id="24" name="Afbeelding 24"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lhfgraphics/lhfgraphics1112/lhfgraphics111200216/11670329-Detailed-illustration-of-a-ferris-wheel-from-an-amusement-park-Stock-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i w:val="0"/>
          <w:sz w:val="26"/>
          <w:szCs w:val="26"/>
        </w:rPr>
        <w:t xml:space="preserve">               </w:t>
      </w:r>
      <w:r>
        <w:rPr>
          <w:noProof/>
          <w:lang w:eastAsia="nl-BE"/>
        </w:rPr>
        <w:drawing>
          <wp:inline distT="0" distB="0" distL="0" distR="0" wp14:anchorId="09C36BE6" wp14:editId="290F11E6">
            <wp:extent cx="1190625" cy="1190625"/>
            <wp:effectExtent l="0" t="0" r="9525" b="9525"/>
            <wp:docPr id="25" name="Afbeelding 25" descr="http://previews.123rf.com/images/lhfgraphics/lhfgraphics1112/lhfgraphics111200216/11670329-Detailed-illustration-of-a-ferris-wheel-from-an-amusement-park-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eviews.123rf.com/images/lhfgraphics/lhfgraphics1112/lhfgraphics111200216/11670329-Detailed-illustration-of-a-ferris-wheel-from-an-amusement-park-Stock-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C1D8B" w:rsidRPr="00804851" w:rsidRDefault="001C1D8B" w:rsidP="001C1D8B">
      <w:pPr>
        <w:spacing w:after="0"/>
        <w:jc w:val="center"/>
        <w:rPr>
          <w:i w:val="0"/>
          <w:sz w:val="26"/>
          <w:szCs w:val="26"/>
        </w:rPr>
      </w:pPr>
    </w:p>
    <w:sectPr w:rsidR="001C1D8B" w:rsidRPr="00804851" w:rsidSect="007A5DE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046" w:rsidRDefault="00764046" w:rsidP="00C53778">
      <w:pPr>
        <w:spacing w:after="0" w:line="240" w:lineRule="auto"/>
      </w:pPr>
      <w:r>
        <w:separator/>
      </w:r>
    </w:p>
  </w:endnote>
  <w:endnote w:type="continuationSeparator" w:id="0">
    <w:p w:rsidR="00764046" w:rsidRDefault="00764046" w:rsidP="00C5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046" w:rsidRDefault="00764046" w:rsidP="00C53778">
      <w:pPr>
        <w:spacing w:after="0" w:line="240" w:lineRule="auto"/>
      </w:pPr>
      <w:r>
        <w:separator/>
      </w:r>
    </w:p>
  </w:footnote>
  <w:footnote w:type="continuationSeparator" w:id="0">
    <w:p w:rsidR="00764046" w:rsidRDefault="00764046" w:rsidP="00C53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78"/>
    <w:rsid w:val="0008530F"/>
    <w:rsid w:val="001C1D8B"/>
    <w:rsid w:val="001F34E2"/>
    <w:rsid w:val="00254B6E"/>
    <w:rsid w:val="00261447"/>
    <w:rsid w:val="002D0BE4"/>
    <w:rsid w:val="00365632"/>
    <w:rsid w:val="0042289A"/>
    <w:rsid w:val="004B40A4"/>
    <w:rsid w:val="004F6824"/>
    <w:rsid w:val="005571C4"/>
    <w:rsid w:val="0068349D"/>
    <w:rsid w:val="00764046"/>
    <w:rsid w:val="007A5DED"/>
    <w:rsid w:val="00801939"/>
    <w:rsid w:val="00804851"/>
    <w:rsid w:val="00877AE2"/>
    <w:rsid w:val="008E11F0"/>
    <w:rsid w:val="00922B52"/>
    <w:rsid w:val="00C53778"/>
    <w:rsid w:val="00F376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CDBC"/>
  <w15:docId w15:val="{60B73872-2CE3-4B3C-89B1-DF2D0C4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53778"/>
    <w:rPr>
      <w:i/>
      <w:iCs/>
      <w:sz w:val="20"/>
      <w:szCs w:val="20"/>
    </w:rPr>
  </w:style>
  <w:style w:type="paragraph" w:styleId="Kop1">
    <w:name w:val="heading 1"/>
    <w:basedOn w:val="Standaard"/>
    <w:next w:val="Standaard"/>
    <w:link w:val="Kop1Char"/>
    <w:uiPriority w:val="9"/>
    <w:qFormat/>
    <w:rsid w:val="00C537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C537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C537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C537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C537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C537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C537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C537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C537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5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537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778"/>
  </w:style>
  <w:style w:type="paragraph" w:styleId="Voettekst">
    <w:name w:val="footer"/>
    <w:basedOn w:val="Standaard"/>
    <w:link w:val="VoettekstChar"/>
    <w:uiPriority w:val="99"/>
    <w:unhideWhenUsed/>
    <w:rsid w:val="00C537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778"/>
  </w:style>
  <w:style w:type="paragraph" w:styleId="Titel">
    <w:name w:val="Title"/>
    <w:basedOn w:val="Standaard"/>
    <w:next w:val="Standaard"/>
    <w:link w:val="TitelChar"/>
    <w:uiPriority w:val="10"/>
    <w:qFormat/>
    <w:rsid w:val="00C5377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C53778"/>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Kop1Char">
    <w:name w:val="Kop 1 Char"/>
    <w:basedOn w:val="Standaardalinea-lettertype"/>
    <w:link w:val="Kop1"/>
    <w:uiPriority w:val="9"/>
    <w:rsid w:val="00C5377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C53778"/>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C53778"/>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C53778"/>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C53778"/>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C53778"/>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C53778"/>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C53778"/>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C53778"/>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C53778"/>
    <w:rPr>
      <w:b/>
      <w:bCs/>
      <w:color w:val="943634" w:themeColor="accent2" w:themeShade="BF"/>
      <w:sz w:val="18"/>
      <w:szCs w:val="18"/>
    </w:rPr>
  </w:style>
  <w:style w:type="paragraph" w:styleId="Ondertitel">
    <w:name w:val="Subtitle"/>
    <w:basedOn w:val="Standaard"/>
    <w:next w:val="Standaard"/>
    <w:link w:val="OndertitelChar"/>
    <w:uiPriority w:val="11"/>
    <w:qFormat/>
    <w:rsid w:val="00C537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C53778"/>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C53778"/>
    <w:rPr>
      <w:b/>
      <w:bCs/>
      <w:spacing w:val="0"/>
    </w:rPr>
  </w:style>
  <w:style w:type="character" w:styleId="Nadruk">
    <w:name w:val="Emphasis"/>
    <w:uiPriority w:val="20"/>
    <w:qFormat/>
    <w:rsid w:val="00C537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link w:val="GeenafstandChar"/>
    <w:uiPriority w:val="1"/>
    <w:qFormat/>
    <w:rsid w:val="00C53778"/>
    <w:pPr>
      <w:spacing w:after="0" w:line="240" w:lineRule="auto"/>
    </w:pPr>
  </w:style>
  <w:style w:type="character" w:customStyle="1" w:styleId="GeenafstandChar">
    <w:name w:val="Geen afstand Char"/>
    <w:basedOn w:val="Standaardalinea-lettertype"/>
    <w:link w:val="Geenafstand"/>
    <w:uiPriority w:val="1"/>
    <w:rsid w:val="00C53778"/>
    <w:rPr>
      <w:i/>
      <w:iCs/>
      <w:sz w:val="20"/>
      <w:szCs w:val="20"/>
    </w:rPr>
  </w:style>
  <w:style w:type="paragraph" w:styleId="Lijstalinea">
    <w:name w:val="List Paragraph"/>
    <w:basedOn w:val="Standaard"/>
    <w:uiPriority w:val="34"/>
    <w:qFormat/>
    <w:rsid w:val="00C53778"/>
    <w:pPr>
      <w:ind w:left="720"/>
      <w:contextualSpacing/>
    </w:pPr>
  </w:style>
  <w:style w:type="paragraph" w:styleId="Citaat">
    <w:name w:val="Quote"/>
    <w:basedOn w:val="Standaard"/>
    <w:next w:val="Standaard"/>
    <w:link w:val="CitaatChar"/>
    <w:uiPriority w:val="29"/>
    <w:qFormat/>
    <w:rsid w:val="00C53778"/>
    <w:rPr>
      <w:i w:val="0"/>
      <w:iCs w:val="0"/>
      <w:color w:val="943634" w:themeColor="accent2" w:themeShade="BF"/>
    </w:rPr>
  </w:style>
  <w:style w:type="character" w:customStyle="1" w:styleId="CitaatChar">
    <w:name w:val="Citaat Char"/>
    <w:basedOn w:val="Standaardalinea-lettertype"/>
    <w:link w:val="Citaat"/>
    <w:uiPriority w:val="29"/>
    <w:rsid w:val="00C53778"/>
    <w:rPr>
      <w:color w:val="943634" w:themeColor="accent2" w:themeShade="BF"/>
      <w:sz w:val="20"/>
      <w:szCs w:val="20"/>
    </w:rPr>
  </w:style>
  <w:style w:type="paragraph" w:styleId="Duidelijkcitaat">
    <w:name w:val="Intense Quote"/>
    <w:basedOn w:val="Standaard"/>
    <w:next w:val="Standaard"/>
    <w:link w:val="DuidelijkcitaatChar"/>
    <w:uiPriority w:val="30"/>
    <w:qFormat/>
    <w:rsid w:val="00C537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C53778"/>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C53778"/>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C537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C53778"/>
    <w:rPr>
      <w:i/>
      <w:iCs/>
      <w:smallCaps/>
      <w:color w:val="C0504D" w:themeColor="accent2"/>
      <w:u w:color="C0504D" w:themeColor="accent2"/>
    </w:rPr>
  </w:style>
  <w:style w:type="character" w:styleId="Intensieveverwijzing">
    <w:name w:val="Intense Reference"/>
    <w:uiPriority w:val="32"/>
    <w:qFormat/>
    <w:rsid w:val="00C53778"/>
    <w:rPr>
      <w:b/>
      <w:bCs/>
      <w:i/>
      <w:iCs/>
      <w:smallCaps/>
      <w:color w:val="C0504D" w:themeColor="accent2"/>
      <w:u w:color="C0504D" w:themeColor="accent2"/>
    </w:rPr>
  </w:style>
  <w:style w:type="character" w:styleId="Titelvanboek">
    <w:name w:val="Book Title"/>
    <w:uiPriority w:val="33"/>
    <w:qFormat/>
    <w:rsid w:val="00C53778"/>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C53778"/>
    <w:pPr>
      <w:outlineLvl w:val="9"/>
    </w:pPr>
    <w:rPr>
      <w:lang w:bidi="en-US"/>
    </w:rPr>
  </w:style>
  <w:style w:type="paragraph" w:styleId="Ballontekst">
    <w:name w:val="Balloon Text"/>
    <w:basedOn w:val="Standaard"/>
    <w:link w:val="BallontekstChar"/>
    <w:uiPriority w:val="99"/>
    <w:semiHidden/>
    <w:unhideWhenUsed/>
    <w:rsid w:val="007A5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5DE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2805-9B9C-439C-9812-39F81DAC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Grootvriendt Lien</dc:creator>
  <cp:lastModifiedBy>Linse</cp:lastModifiedBy>
  <cp:revision>3</cp:revision>
  <cp:lastPrinted>2016-03-11T09:42:00Z</cp:lastPrinted>
  <dcterms:created xsi:type="dcterms:W3CDTF">2016-07-30T14:01:00Z</dcterms:created>
  <dcterms:modified xsi:type="dcterms:W3CDTF">2016-07-30T14:02:00Z</dcterms:modified>
</cp:coreProperties>
</file>